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1087" w14:textId="7AB11A69" w:rsidR="008E2151" w:rsidRDefault="008E2151" w:rsidP="00EA55B4">
      <w:pPr>
        <w:spacing w:after="0"/>
        <w:jc w:val="center"/>
        <w:rPr>
          <w:b/>
          <w:bCs/>
        </w:rPr>
      </w:pPr>
    </w:p>
    <w:p w14:paraId="3A25AA0A" w14:textId="3B058D90" w:rsidR="00EA55B4" w:rsidRDefault="002C6753" w:rsidP="00EA55B4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4FD5BA7" wp14:editId="3F8B7E3E">
            <wp:extent cx="5760720" cy="30143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174A" w14:textId="77777777" w:rsidR="008E2151" w:rsidRDefault="008E2151" w:rsidP="00DF3192">
      <w:pPr>
        <w:spacing w:after="0"/>
        <w:rPr>
          <w:b/>
          <w:bCs/>
        </w:rPr>
      </w:pPr>
    </w:p>
    <w:p w14:paraId="6BD98908" w14:textId="1D8549A4" w:rsidR="008E2151" w:rsidRPr="00C860F0" w:rsidRDefault="008E2151" w:rsidP="006D663B">
      <w:pPr>
        <w:spacing w:after="0"/>
        <w:jc w:val="center"/>
        <w:rPr>
          <w:b/>
          <w:bCs/>
          <w:sz w:val="32"/>
          <w:szCs w:val="32"/>
        </w:rPr>
      </w:pPr>
      <w:r w:rsidRPr="00C860F0">
        <w:rPr>
          <w:b/>
          <w:bCs/>
          <w:sz w:val="32"/>
          <w:szCs w:val="32"/>
        </w:rPr>
        <w:t>PRESSPACK</w:t>
      </w:r>
    </w:p>
    <w:p w14:paraId="084D2C7A" w14:textId="13AFF4BA" w:rsidR="008E2151" w:rsidRPr="00C860F0" w:rsidRDefault="008E2151" w:rsidP="008E2151">
      <w:pPr>
        <w:spacing w:after="0"/>
        <w:jc w:val="center"/>
        <w:rPr>
          <w:b/>
          <w:bCs/>
          <w:sz w:val="32"/>
          <w:szCs w:val="32"/>
        </w:rPr>
      </w:pPr>
    </w:p>
    <w:p w14:paraId="370345B6" w14:textId="6B7E8C12" w:rsidR="000B7E67" w:rsidRPr="00BA1B2F" w:rsidRDefault="002C6753" w:rsidP="008E2151">
      <w:pPr>
        <w:spacing w:after="0"/>
        <w:jc w:val="center"/>
        <w:rPr>
          <w:rStyle w:val="Pogrubienie"/>
          <w:rFonts w:cstheme="minorHAnsi"/>
          <w:sz w:val="36"/>
          <w:szCs w:val="36"/>
          <w:shd w:val="clear" w:color="auto" w:fill="FFFFFF"/>
        </w:rPr>
      </w:pPr>
      <w:r>
        <w:rPr>
          <w:rStyle w:val="Pogrubienie"/>
          <w:rFonts w:cstheme="minorHAnsi"/>
          <w:sz w:val="36"/>
          <w:szCs w:val="36"/>
          <w:shd w:val="clear" w:color="auto" w:fill="FFFFFF"/>
        </w:rPr>
        <w:t xml:space="preserve">Scena Muzyki Polskiej </w:t>
      </w:r>
      <w:r w:rsidR="00A4228E">
        <w:rPr>
          <w:rStyle w:val="Pogrubienie"/>
          <w:rFonts w:cstheme="minorHAnsi"/>
          <w:sz w:val="36"/>
          <w:szCs w:val="36"/>
          <w:shd w:val="clear" w:color="auto" w:fill="FFFFFF"/>
        </w:rPr>
        <w:t xml:space="preserve"> </w:t>
      </w:r>
    </w:p>
    <w:p w14:paraId="0B880BB6" w14:textId="65634859" w:rsidR="00BC22B9" w:rsidRDefault="008E2151" w:rsidP="008E2151">
      <w:pPr>
        <w:spacing w:after="0"/>
        <w:jc w:val="center"/>
        <w:rPr>
          <w:b/>
          <w:bCs/>
          <w:sz w:val="32"/>
          <w:szCs w:val="32"/>
        </w:rPr>
      </w:pPr>
      <w:r w:rsidRPr="00C860F0">
        <w:rPr>
          <w:b/>
          <w:bCs/>
          <w:sz w:val="32"/>
          <w:szCs w:val="32"/>
        </w:rPr>
        <w:t>Toruń,</w:t>
      </w:r>
      <w:r w:rsidR="00455B77">
        <w:rPr>
          <w:b/>
          <w:bCs/>
          <w:sz w:val="32"/>
          <w:szCs w:val="32"/>
        </w:rPr>
        <w:t xml:space="preserve"> </w:t>
      </w:r>
      <w:r w:rsidR="002C6753">
        <w:rPr>
          <w:b/>
          <w:bCs/>
          <w:sz w:val="32"/>
          <w:szCs w:val="32"/>
        </w:rPr>
        <w:t>Sala Kameralna CKK Jordanki</w:t>
      </w:r>
      <w:r w:rsidR="00455B77">
        <w:rPr>
          <w:b/>
          <w:bCs/>
          <w:sz w:val="32"/>
          <w:szCs w:val="32"/>
        </w:rPr>
        <w:t>,</w:t>
      </w:r>
      <w:r w:rsidRPr="00C860F0">
        <w:rPr>
          <w:b/>
          <w:bCs/>
          <w:sz w:val="32"/>
          <w:szCs w:val="32"/>
        </w:rPr>
        <w:t xml:space="preserve"> </w:t>
      </w:r>
      <w:r w:rsidR="00455B77">
        <w:rPr>
          <w:b/>
          <w:bCs/>
          <w:sz w:val="32"/>
          <w:szCs w:val="32"/>
        </w:rPr>
        <w:t>11</w:t>
      </w:r>
      <w:r w:rsidR="00066FB9">
        <w:rPr>
          <w:b/>
          <w:bCs/>
          <w:sz w:val="32"/>
          <w:szCs w:val="32"/>
        </w:rPr>
        <w:t>.</w:t>
      </w:r>
      <w:r w:rsidR="008F1E83">
        <w:rPr>
          <w:b/>
          <w:bCs/>
          <w:sz w:val="32"/>
          <w:szCs w:val="32"/>
        </w:rPr>
        <w:t>2022</w:t>
      </w:r>
      <w:r w:rsidR="008E2929">
        <w:rPr>
          <w:b/>
          <w:bCs/>
          <w:sz w:val="32"/>
          <w:szCs w:val="32"/>
        </w:rPr>
        <w:t>-06.2023</w:t>
      </w:r>
      <w:r w:rsidR="00455B77">
        <w:rPr>
          <w:b/>
          <w:bCs/>
          <w:sz w:val="32"/>
          <w:szCs w:val="32"/>
        </w:rPr>
        <w:t xml:space="preserve"> r. </w:t>
      </w:r>
      <w:r w:rsidR="008F1E83">
        <w:rPr>
          <w:b/>
          <w:bCs/>
          <w:sz w:val="32"/>
          <w:szCs w:val="32"/>
        </w:rPr>
        <w:t xml:space="preserve"> </w:t>
      </w:r>
    </w:p>
    <w:p w14:paraId="3E620277" w14:textId="47604C40" w:rsidR="002D71F3" w:rsidRDefault="002D71F3" w:rsidP="002D71F3">
      <w:pPr>
        <w:rPr>
          <w:lang w:eastAsia="pl-PL"/>
        </w:rPr>
      </w:pPr>
    </w:p>
    <w:p w14:paraId="545A12EF" w14:textId="1E9532F1" w:rsidR="00C95B5A" w:rsidRDefault="00C95B5A" w:rsidP="002D71F3">
      <w:pPr>
        <w:rPr>
          <w:lang w:eastAsia="pl-PL"/>
        </w:rPr>
      </w:pPr>
    </w:p>
    <w:p w14:paraId="5CD01267" w14:textId="355EE4DE" w:rsidR="00C95B5A" w:rsidRDefault="00C95B5A" w:rsidP="002D71F3">
      <w:pPr>
        <w:rPr>
          <w:lang w:eastAsia="pl-PL"/>
        </w:rPr>
      </w:pPr>
    </w:p>
    <w:p w14:paraId="147EDE43" w14:textId="62215A00" w:rsidR="00C95B5A" w:rsidRDefault="00C95B5A" w:rsidP="002D71F3">
      <w:pPr>
        <w:rPr>
          <w:lang w:eastAsia="pl-PL"/>
        </w:rPr>
      </w:pPr>
    </w:p>
    <w:p w14:paraId="34868B8A" w14:textId="28A4094C" w:rsidR="00C95B5A" w:rsidRDefault="00C95B5A" w:rsidP="002D71F3">
      <w:pPr>
        <w:rPr>
          <w:lang w:eastAsia="pl-PL"/>
        </w:rPr>
      </w:pPr>
    </w:p>
    <w:p w14:paraId="38056C1F" w14:textId="4311ADFD" w:rsidR="00C95B5A" w:rsidRDefault="00C95B5A" w:rsidP="002D71F3">
      <w:pPr>
        <w:rPr>
          <w:lang w:eastAsia="pl-PL"/>
        </w:rPr>
      </w:pPr>
    </w:p>
    <w:p w14:paraId="41F18773" w14:textId="77777777" w:rsidR="00C95B5A" w:rsidRDefault="00C95B5A" w:rsidP="002D71F3">
      <w:pPr>
        <w:rPr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4871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5C130F" w14:textId="257947D4" w:rsidR="00D62028" w:rsidRPr="00D62028" w:rsidRDefault="00D62028">
          <w:pPr>
            <w:pStyle w:val="Nagwekspisutreci"/>
            <w:rPr>
              <w:color w:val="auto"/>
            </w:rPr>
          </w:pPr>
          <w:r w:rsidRPr="00D62028">
            <w:rPr>
              <w:color w:val="auto"/>
            </w:rPr>
            <w:t>Spis treści</w:t>
          </w:r>
        </w:p>
        <w:p w14:paraId="455FF1C6" w14:textId="68CAF0CC" w:rsidR="008E2929" w:rsidRDefault="00D6202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938340" w:history="1">
            <w:r w:rsidR="008E2929" w:rsidRPr="002448AC">
              <w:rPr>
                <w:rStyle w:val="Hipercze"/>
                <w:rFonts w:cstheme="minorHAnsi"/>
                <w:noProof/>
              </w:rPr>
              <w:t>LEAD</w:t>
            </w:r>
            <w:r w:rsidR="008E2929">
              <w:rPr>
                <w:noProof/>
                <w:webHidden/>
              </w:rPr>
              <w:tab/>
            </w:r>
            <w:r w:rsidR="008E2929">
              <w:rPr>
                <w:noProof/>
                <w:webHidden/>
              </w:rPr>
              <w:fldChar w:fldCharType="begin"/>
            </w:r>
            <w:r w:rsidR="008E2929">
              <w:rPr>
                <w:noProof/>
                <w:webHidden/>
              </w:rPr>
              <w:instrText xml:space="preserve"> PAGEREF _Toc119938340 \h </w:instrText>
            </w:r>
            <w:r w:rsidR="008E2929">
              <w:rPr>
                <w:noProof/>
                <w:webHidden/>
              </w:rPr>
            </w:r>
            <w:r w:rsidR="008E2929"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2</w:t>
            </w:r>
            <w:r w:rsidR="008E2929">
              <w:rPr>
                <w:noProof/>
                <w:webHidden/>
              </w:rPr>
              <w:fldChar w:fldCharType="end"/>
            </w:r>
          </w:hyperlink>
        </w:p>
        <w:p w14:paraId="0CCB0609" w14:textId="1F030DCB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1" w:history="1">
            <w:r w:rsidRPr="002448AC">
              <w:rPr>
                <w:rStyle w:val="Hipercze"/>
                <w:rFonts w:cstheme="minorHAnsi"/>
                <w:noProof/>
              </w:rPr>
              <w:t>NOTKA PRASOWA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33739" w14:textId="307CB02B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2" w:history="1">
            <w:r w:rsidRPr="002448AC">
              <w:rPr>
                <w:rStyle w:val="Hipercze"/>
                <w:rFonts w:cstheme="minorHAnsi"/>
                <w:noProof/>
              </w:rPr>
              <w:t>ORGANIZATOR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A6922" w14:textId="3D94B57D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3" w:history="1">
            <w:r w:rsidRPr="002448AC">
              <w:rPr>
                <w:rStyle w:val="Hipercze"/>
                <w:rFonts w:cstheme="minorHAnsi"/>
                <w:noProof/>
              </w:rPr>
              <w:t>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03EFA" w14:textId="53A92B94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4" w:history="1">
            <w:r w:rsidRPr="002448AC">
              <w:rPr>
                <w:rStyle w:val="Hipercze"/>
                <w:rFonts w:cstheme="minorHAnsi"/>
                <w:noProof/>
              </w:rPr>
              <w:t>ARTYŚCI,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CDFF4" w14:textId="52A4A38D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5" w:history="1">
            <w:r w:rsidRPr="002448AC">
              <w:rPr>
                <w:rStyle w:val="Hipercze"/>
                <w:rFonts w:cstheme="minorHAnsi"/>
                <w:noProof/>
              </w:rPr>
              <w:t>PARTNERZY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85309" w14:textId="0DE865A0" w:rsidR="008E2929" w:rsidRDefault="008E29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9938346" w:history="1">
            <w:r w:rsidRPr="002448AC">
              <w:rPr>
                <w:rStyle w:val="Hipercze"/>
                <w:rFonts w:cstheme="minorHAnsi"/>
                <w:noProof/>
              </w:rPr>
              <w:t>PRZYDATNE INFORMACJE I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_Toc119938346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4B0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84929" w14:textId="48062702" w:rsidR="00C95B5A" w:rsidRPr="00BA1B2F" w:rsidRDefault="00D62028" w:rsidP="00BA1B2F">
          <w:r>
            <w:rPr>
              <w:b/>
              <w:bCs/>
            </w:rPr>
            <w:fldChar w:fldCharType="end"/>
          </w:r>
        </w:p>
      </w:sdtContent>
    </w:sdt>
    <w:bookmarkStart w:id="0" w:name="_Toc75349095" w:displacedByCustomXml="prev"/>
    <w:p w14:paraId="0BE5FDCF" w14:textId="28A62218" w:rsidR="00455B77" w:rsidRDefault="00455B77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0876AC44" w14:textId="77777777" w:rsidR="004423BD" w:rsidRDefault="004423BD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2099B28A" w14:textId="77777777" w:rsidR="008101FD" w:rsidRDefault="008101FD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429E7F2E" w14:textId="5055F006" w:rsidR="008E2151" w:rsidRDefault="008E2151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Toc119938340"/>
      <w:r w:rsidRPr="00D62028">
        <w:rPr>
          <w:rFonts w:asciiTheme="minorHAnsi" w:hAnsiTheme="minorHAnsi" w:cstheme="minorHAnsi"/>
          <w:sz w:val="28"/>
          <w:szCs w:val="28"/>
        </w:rPr>
        <w:t>LEAD</w:t>
      </w:r>
      <w:bookmarkEnd w:id="0"/>
      <w:bookmarkEnd w:id="1"/>
    </w:p>
    <w:p w14:paraId="719086C0" w14:textId="11778B93" w:rsidR="002C6753" w:rsidRPr="002C6753" w:rsidRDefault="002C6753" w:rsidP="002C6753">
      <w:pPr>
        <w:pStyle w:val="text-align-justif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Toc75349096"/>
      <w:r w:rsidRPr="002C6753">
        <w:rPr>
          <w:rFonts w:asciiTheme="minorHAnsi" w:hAnsiTheme="minorHAnsi" w:cstheme="minorHAnsi"/>
          <w:color w:val="000000"/>
          <w:sz w:val="22"/>
          <w:szCs w:val="22"/>
        </w:rPr>
        <w:t>Celem programu jest promocja polskich artystów i artystek, a także polskiej twórczości kompozytorskiej, szczególnie mniej obecnej w praktyce koncertowej. Wyłonione w trybie konkursowym programy z muzyką polską są prezentowane w sezonie 2022/23 w Filharmonii Narodowej, Filharmonii im. H. Wieniawskiego w Lublinie oraz w Toruńskiej Orkiestrze Symfonicznej.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>Program własny Narodowego Instytutu Muzyki i Tańca realizowany we współpracy z Filharmonią Narodową i instytucjami artystycznymi w kraju. Jest przeznaczony dla polskich artystów wykonawców.</w:t>
      </w:r>
    </w:p>
    <w:p w14:paraId="445A08A0" w14:textId="5166D89B" w:rsidR="0013434E" w:rsidRPr="00AC3223" w:rsidRDefault="008E2151" w:rsidP="00AC3223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3" w:name="_Toc119938341"/>
      <w:r w:rsidRPr="00D62028">
        <w:rPr>
          <w:rFonts w:asciiTheme="minorHAnsi" w:hAnsiTheme="minorHAnsi" w:cstheme="minorHAnsi"/>
          <w:sz w:val="28"/>
          <w:szCs w:val="28"/>
        </w:rPr>
        <w:t>NOTKA PRASOWA</w:t>
      </w:r>
      <w:bookmarkEnd w:id="2"/>
      <w:bookmarkEnd w:id="3"/>
    </w:p>
    <w:p w14:paraId="3049DCFC" w14:textId="44893676" w:rsidR="002C6753" w:rsidRPr="002C6753" w:rsidRDefault="002C6753" w:rsidP="002C6753">
      <w:pPr>
        <w:pStyle w:val="text-align-justif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Toc75349097"/>
      <w:r w:rsidRPr="002C6753">
        <w:rPr>
          <w:rFonts w:asciiTheme="minorHAnsi" w:hAnsiTheme="minorHAnsi" w:cstheme="minorHAnsi"/>
          <w:color w:val="000000"/>
          <w:sz w:val="22"/>
          <w:szCs w:val="22"/>
        </w:rPr>
        <w:t>Główne cele programu to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>inspirowanie muzyków do przygotowywania programów koncertów muzyki polskiej,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>promowanie wykonawstwa utworów muzyki polskiej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 czy 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>zainteresowanie publiczności muzyką polską, szczególnie mniej znanymi utworami.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Oczekiwanym rezultatem programu jest prezentacja i popularyzacja polskiej twórczości kompozytorskiej, zwłaszcza rzadziej obecnej we współczesnej praktyce koncertowej, oraz zwiększenie liczby </w:t>
      </w:r>
      <w:proofErr w:type="spellStart"/>
      <w:r w:rsidRPr="002C6753">
        <w:rPr>
          <w:rFonts w:asciiTheme="minorHAnsi" w:hAnsiTheme="minorHAnsi" w:cstheme="minorHAnsi"/>
          <w:color w:val="000000"/>
          <w:sz w:val="22"/>
          <w:szCs w:val="22"/>
        </w:rPr>
        <w:t>wykonań</w:t>
      </w:r>
      <w:proofErr w:type="spellEnd"/>
      <w:r w:rsidRPr="002C6753">
        <w:rPr>
          <w:rFonts w:asciiTheme="minorHAnsi" w:hAnsiTheme="minorHAnsi" w:cstheme="minorHAnsi"/>
          <w:color w:val="000000"/>
          <w:sz w:val="22"/>
          <w:szCs w:val="22"/>
        </w:rPr>
        <w:t xml:space="preserve"> muzyki polskiej i promocja polskich artystów wykonawców.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toruńskiej scenie zaprezentują się znakomici, skrzypkowie, pianiści, zespoły kameralne czy orkiestra muzyki dawnej. Bardzo przystępne ceny biletów, oraz specjalnie przygotowany Abonament ma ułatwić poznanie i polubienie polskiej muzyki kameralnej. </w:t>
      </w:r>
    </w:p>
    <w:p w14:paraId="51017FD1" w14:textId="47F35B81" w:rsidR="00492922" w:rsidRDefault="00492922" w:rsidP="00492922">
      <w:pPr>
        <w:ind w:firstLine="708"/>
        <w:jc w:val="both"/>
      </w:pPr>
    </w:p>
    <w:p w14:paraId="5E0A4E43" w14:textId="4C69377B" w:rsidR="002C6753" w:rsidRDefault="002C6753" w:rsidP="00492922">
      <w:pPr>
        <w:ind w:firstLine="708"/>
        <w:jc w:val="both"/>
      </w:pPr>
    </w:p>
    <w:p w14:paraId="7B824D09" w14:textId="50D24CED" w:rsidR="002C6753" w:rsidRDefault="002C6753" w:rsidP="00492922">
      <w:pPr>
        <w:ind w:firstLine="708"/>
        <w:jc w:val="both"/>
      </w:pPr>
    </w:p>
    <w:p w14:paraId="2EDE0746" w14:textId="16C9E6D8" w:rsidR="002C6753" w:rsidRDefault="002C6753" w:rsidP="00492922">
      <w:pPr>
        <w:ind w:firstLine="708"/>
        <w:jc w:val="both"/>
      </w:pPr>
    </w:p>
    <w:p w14:paraId="5AA99AD9" w14:textId="37A66162" w:rsidR="002C6753" w:rsidRDefault="002C6753" w:rsidP="00492922">
      <w:pPr>
        <w:ind w:firstLine="708"/>
        <w:jc w:val="both"/>
      </w:pPr>
    </w:p>
    <w:p w14:paraId="04F2AB52" w14:textId="04588720" w:rsidR="002C6753" w:rsidRDefault="002C6753" w:rsidP="00492922">
      <w:pPr>
        <w:ind w:firstLine="708"/>
        <w:jc w:val="both"/>
      </w:pPr>
    </w:p>
    <w:p w14:paraId="5344968A" w14:textId="31523FC5" w:rsidR="008E2929" w:rsidRDefault="008E2929" w:rsidP="00492922">
      <w:pPr>
        <w:ind w:firstLine="708"/>
        <w:jc w:val="both"/>
      </w:pPr>
    </w:p>
    <w:p w14:paraId="3B652B2E" w14:textId="3336498C" w:rsidR="008E2929" w:rsidRDefault="008E2929" w:rsidP="00492922">
      <w:pPr>
        <w:ind w:firstLine="708"/>
        <w:jc w:val="both"/>
      </w:pPr>
    </w:p>
    <w:p w14:paraId="44B03E6D" w14:textId="77777777" w:rsidR="008E2929" w:rsidRDefault="008E2929" w:rsidP="00492922">
      <w:pPr>
        <w:ind w:firstLine="708"/>
        <w:jc w:val="both"/>
      </w:pPr>
    </w:p>
    <w:p w14:paraId="48B10C2D" w14:textId="3857A8C6" w:rsidR="002C6753" w:rsidRDefault="002C6753" w:rsidP="00492922">
      <w:pPr>
        <w:ind w:firstLine="708"/>
        <w:jc w:val="both"/>
      </w:pPr>
    </w:p>
    <w:p w14:paraId="15F29138" w14:textId="77777777" w:rsidR="008E2929" w:rsidRDefault="008E2929" w:rsidP="00492922">
      <w:pPr>
        <w:ind w:firstLine="708"/>
        <w:jc w:val="both"/>
      </w:pPr>
    </w:p>
    <w:p w14:paraId="17921C40" w14:textId="77777777" w:rsidR="002C6753" w:rsidRDefault="002C6753" w:rsidP="00492922">
      <w:pPr>
        <w:ind w:firstLine="708"/>
        <w:jc w:val="both"/>
      </w:pPr>
    </w:p>
    <w:p w14:paraId="5F732A97" w14:textId="10185EC0" w:rsidR="008E2151" w:rsidRPr="00732FBF" w:rsidRDefault="008E2151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5" w:name="_Toc119938342"/>
      <w:r w:rsidRPr="00D62028">
        <w:rPr>
          <w:rFonts w:asciiTheme="minorHAnsi" w:hAnsiTheme="minorHAnsi" w:cstheme="minorHAnsi"/>
          <w:sz w:val="28"/>
          <w:szCs w:val="28"/>
        </w:rPr>
        <w:t>ORGANIZATOR</w:t>
      </w:r>
      <w:bookmarkEnd w:id="4"/>
      <w:bookmarkEnd w:id="5"/>
    </w:p>
    <w:p w14:paraId="745CFB85" w14:textId="77777777" w:rsidR="008E2151" w:rsidRPr="008E2151" w:rsidRDefault="008E2151" w:rsidP="008E2151">
      <w:pPr>
        <w:spacing w:after="0"/>
        <w:jc w:val="both"/>
      </w:pPr>
      <w:r w:rsidRPr="008E2151">
        <w:t>Toruńska Orkiestra Symfoniczna</w:t>
      </w:r>
    </w:p>
    <w:p w14:paraId="1CAD97D4" w14:textId="5D707E16" w:rsidR="008E2151" w:rsidRPr="008101FD" w:rsidRDefault="008E2151" w:rsidP="008E2151">
      <w:pPr>
        <w:spacing w:after="0"/>
        <w:jc w:val="both"/>
      </w:pPr>
      <w:r w:rsidRPr="008E2151">
        <w:t>Al. Solidarności 1-3</w:t>
      </w:r>
      <w:r w:rsidR="008101FD">
        <w:t xml:space="preserve">, </w:t>
      </w:r>
      <w:r w:rsidRPr="00463A74">
        <w:rPr>
          <w:lang w:val="en-GB"/>
        </w:rPr>
        <w:t xml:space="preserve">87-100 </w:t>
      </w:r>
      <w:proofErr w:type="spellStart"/>
      <w:r w:rsidRPr="00463A74">
        <w:rPr>
          <w:lang w:val="en-GB"/>
        </w:rPr>
        <w:t>Toruń</w:t>
      </w:r>
      <w:proofErr w:type="spellEnd"/>
    </w:p>
    <w:p w14:paraId="4AA65883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NIP: 956-14-29-917</w:t>
      </w:r>
    </w:p>
    <w:p w14:paraId="6A9E71C7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Tel. 56 622 88 05</w:t>
      </w:r>
    </w:p>
    <w:p w14:paraId="5B7FD77A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e-mail: sekretariat@tos.art.pl</w:t>
      </w:r>
    </w:p>
    <w:p w14:paraId="27247A84" w14:textId="093074FE" w:rsidR="00D67753" w:rsidRPr="008101FD" w:rsidRDefault="00000000" w:rsidP="00732FBF">
      <w:pPr>
        <w:spacing w:after="0"/>
        <w:jc w:val="both"/>
        <w:rPr>
          <w:color w:val="0000FF"/>
          <w:u w:val="single"/>
        </w:rPr>
      </w:pPr>
      <w:hyperlink r:id="rId9" w:history="1">
        <w:r w:rsidR="008E2151" w:rsidRPr="008E2151">
          <w:rPr>
            <w:rStyle w:val="Hipercze"/>
          </w:rPr>
          <w:t>www.tos.art.pl</w:t>
        </w:r>
      </w:hyperlink>
    </w:p>
    <w:p w14:paraId="5F046DC1" w14:textId="77777777" w:rsidR="002C6753" w:rsidRDefault="002C6753" w:rsidP="0033008C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Toc75349100"/>
    </w:p>
    <w:p w14:paraId="1415D894" w14:textId="125AA969" w:rsidR="0033008C" w:rsidRDefault="0033008C" w:rsidP="0033008C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7" w:name="_Toc119938343"/>
      <w:r>
        <w:rPr>
          <w:rFonts w:asciiTheme="minorHAnsi" w:hAnsiTheme="minorHAnsi" w:cstheme="minorHAnsi"/>
          <w:sz w:val="28"/>
          <w:szCs w:val="28"/>
        </w:rPr>
        <w:lastRenderedPageBreak/>
        <w:t>PROGRAM</w:t>
      </w:r>
      <w:bookmarkEnd w:id="7"/>
    </w:p>
    <w:p w14:paraId="2BBE3074" w14:textId="51E06798" w:rsidR="00FA3D85" w:rsidRPr="0022038B" w:rsidRDefault="002C6753" w:rsidP="002203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038B">
        <w:rPr>
          <w:b/>
          <w:bCs/>
          <w:sz w:val="24"/>
          <w:szCs w:val="24"/>
        </w:rPr>
        <w:t>24</w:t>
      </w:r>
      <w:r w:rsidR="00FA3D85" w:rsidRPr="0022038B">
        <w:rPr>
          <w:b/>
          <w:bCs/>
          <w:sz w:val="24"/>
          <w:szCs w:val="24"/>
        </w:rPr>
        <w:t>.11.2022, godz. 1</w:t>
      </w:r>
      <w:r w:rsidR="0022038B" w:rsidRPr="0022038B">
        <w:rPr>
          <w:b/>
          <w:bCs/>
          <w:sz w:val="24"/>
          <w:szCs w:val="24"/>
        </w:rPr>
        <w:t>8</w:t>
      </w:r>
      <w:r w:rsidR="00FA3D85" w:rsidRPr="0022038B">
        <w:rPr>
          <w:b/>
          <w:bCs/>
          <w:sz w:val="24"/>
          <w:szCs w:val="24"/>
        </w:rPr>
        <w:t>:0</w:t>
      </w:r>
      <w:r w:rsidRPr="0022038B">
        <w:rPr>
          <w:b/>
          <w:bCs/>
          <w:sz w:val="24"/>
          <w:szCs w:val="24"/>
        </w:rPr>
        <w:t>0</w:t>
      </w:r>
      <w:r w:rsidR="00FA3D85" w:rsidRPr="0022038B">
        <w:rPr>
          <w:b/>
          <w:bCs/>
          <w:sz w:val="24"/>
          <w:szCs w:val="24"/>
        </w:rPr>
        <w:br/>
      </w:r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 xml:space="preserve">Scena Muzyki Polskiej  </w:t>
      </w:r>
    </w:p>
    <w:p w14:paraId="7B3EEA0F" w14:textId="7F76E34A" w:rsidR="002C6753" w:rsidRDefault="00492922" w:rsidP="002C6753">
      <w:r w:rsidRPr="00492922">
        <w:rPr>
          <w:b/>
          <w:bCs/>
        </w:rPr>
        <w:t>Wystąpią:</w:t>
      </w:r>
      <w:r w:rsidRPr="00492922">
        <w:rPr>
          <w:b/>
          <w:bCs/>
        </w:rPr>
        <w:br/>
      </w:r>
      <w:r w:rsidR="002C6753">
        <w:t>Wystąpią:</w:t>
      </w:r>
      <w:r w:rsidR="002C6753">
        <w:br/>
      </w:r>
      <w:r w:rsidR="002C6753">
        <w:t xml:space="preserve">Paweł Zalejski </w:t>
      </w:r>
      <w:r w:rsidR="002C6753">
        <w:t>–</w:t>
      </w:r>
      <w:r w:rsidR="002C6753">
        <w:t xml:space="preserve"> skrzypce</w:t>
      </w:r>
      <w:r w:rsidR="002C6753">
        <w:br/>
      </w:r>
      <w:r w:rsidR="002C6753">
        <w:t xml:space="preserve">Bartłomiej </w:t>
      </w:r>
      <w:proofErr w:type="spellStart"/>
      <w:r w:rsidR="002C6753">
        <w:t>Wezner</w:t>
      </w:r>
      <w:proofErr w:type="spellEnd"/>
      <w:r w:rsidR="002C6753">
        <w:t xml:space="preserve"> - fortepian</w:t>
      </w:r>
    </w:p>
    <w:p w14:paraId="7166E440" w14:textId="43BF67B4" w:rsidR="00A4228E" w:rsidRDefault="002C6753" w:rsidP="002C6753">
      <w:r w:rsidRPr="002C6753">
        <w:rPr>
          <w:b/>
          <w:bCs/>
        </w:rPr>
        <w:t>W programie:</w:t>
      </w:r>
      <w:r>
        <w:rPr>
          <w:b/>
          <w:bCs/>
        </w:rPr>
        <w:br/>
      </w:r>
      <w:r>
        <w:t>K. Szymanowski - Romans op. 23</w:t>
      </w:r>
      <w:r>
        <w:rPr>
          <w:b/>
          <w:bCs/>
        </w:rPr>
        <w:br/>
      </w:r>
      <w:r>
        <w:t xml:space="preserve">S. </w:t>
      </w:r>
      <w:proofErr w:type="spellStart"/>
      <w:r>
        <w:t>Laks</w:t>
      </w:r>
      <w:proofErr w:type="spellEnd"/>
      <w:r>
        <w:t xml:space="preserve"> - Suita polska (1935)</w:t>
      </w:r>
      <w:r>
        <w:rPr>
          <w:b/>
          <w:bCs/>
        </w:rPr>
        <w:br/>
      </w:r>
      <w:r>
        <w:t xml:space="preserve">P. Perkowski - </w:t>
      </w:r>
      <w:proofErr w:type="spellStart"/>
      <w:r>
        <w:t>Uty</w:t>
      </w:r>
      <w:proofErr w:type="spellEnd"/>
      <w:r>
        <w:t xml:space="preserve"> japońskie op. 4 nr 1-4 (transkrypcja na skrzypce i fortepian Zalejski/</w:t>
      </w:r>
      <w:proofErr w:type="spellStart"/>
      <w:r>
        <w:t>Wezner</w:t>
      </w:r>
      <w:proofErr w:type="spellEnd"/>
      <w:r>
        <w:t>)</w:t>
      </w:r>
      <w:r>
        <w:rPr>
          <w:b/>
          <w:bCs/>
        </w:rPr>
        <w:br/>
      </w:r>
      <w:r>
        <w:t>I. Friedman  - Romans op. 32</w:t>
      </w:r>
      <w:r>
        <w:rPr>
          <w:b/>
          <w:bCs/>
        </w:rPr>
        <w:br/>
      </w:r>
      <w:r>
        <w:t>K. Szymanowski - Mity op. 30</w:t>
      </w:r>
    </w:p>
    <w:p w14:paraId="20FA347E" w14:textId="54DD0E46" w:rsidR="0022038B" w:rsidRPr="0022038B" w:rsidRDefault="0022038B" w:rsidP="002203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038B">
        <w:rPr>
          <w:b/>
          <w:bCs/>
          <w:sz w:val="24"/>
          <w:szCs w:val="24"/>
        </w:rPr>
        <w:t>12.01.202</w:t>
      </w:r>
      <w:r>
        <w:rPr>
          <w:b/>
          <w:bCs/>
          <w:sz w:val="24"/>
          <w:szCs w:val="24"/>
        </w:rPr>
        <w:t>3</w:t>
      </w:r>
      <w:r w:rsidRPr="0022038B">
        <w:rPr>
          <w:b/>
          <w:bCs/>
          <w:sz w:val="24"/>
          <w:szCs w:val="24"/>
        </w:rPr>
        <w:t>, godz. 18:00</w:t>
      </w:r>
      <w:r w:rsidRPr="0022038B">
        <w:rPr>
          <w:sz w:val="24"/>
          <w:szCs w:val="24"/>
        </w:rPr>
        <w:br/>
      </w:r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 xml:space="preserve">Scena Muzyki Polskiej  </w:t>
      </w:r>
    </w:p>
    <w:p w14:paraId="41805578" w14:textId="77777777" w:rsidR="0022038B" w:rsidRPr="0022038B" w:rsidRDefault="0022038B" w:rsidP="0022038B">
      <w:pPr>
        <w:rPr>
          <w:b/>
          <w:bCs/>
        </w:rPr>
      </w:pPr>
      <w:r w:rsidRPr="0022038B">
        <w:rPr>
          <w:b/>
          <w:bCs/>
        </w:rPr>
        <w:t>Wystąpią:</w:t>
      </w:r>
      <w:r w:rsidRPr="0022038B">
        <w:rPr>
          <w:b/>
          <w:bCs/>
        </w:rPr>
        <w:br/>
      </w:r>
      <w:r w:rsidRPr="0022038B">
        <w:t>Katarzyna Budnik - altówka</w:t>
      </w:r>
      <w:r w:rsidRPr="0022038B">
        <w:br/>
        <w:t>Grzegorz Mania - fortepian</w:t>
      </w:r>
    </w:p>
    <w:p w14:paraId="735BAD70" w14:textId="76F4FDAA" w:rsidR="0022038B" w:rsidRDefault="0022038B" w:rsidP="0022038B">
      <w:r w:rsidRPr="0022038B">
        <w:rPr>
          <w:b/>
          <w:bCs/>
        </w:rPr>
        <w:t>W programie:</w:t>
      </w:r>
      <w:r w:rsidRPr="0022038B">
        <w:rPr>
          <w:b/>
          <w:bCs/>
        </w:rPr>
        <w:br/>
      </w:r>
      <w:r w:rsidRPr="0022038B">
        <w:t>W. Gawroński – </w:t>
      </w:r>
      <w:r w:rsidRPr="0022038B">
        <w:rPr>
          <w:i/>
          <w:iCs/>
        </w:rPr>
        <w:t>Sonata A-dur</w:t>
      </w:r>
      <w:r w:rsidRPr="0022038B">
        <w:t> op. 22 na altówkę i fortepian</w:t>
      </w:r>
      <w:r w:rsidRPr="0022038B">
        <w:br/>
        <w:t>M. Karłowicz – </w:t>
      </w:r>
      <w:r w:rsidRPr="0022038B">
        <w:rPr>
          <w:i/>
          <w:iCs/>
        </w:rPr>
        <w:t>Serenada G-dur</w:t>
      </w:r>
      <w:r w:rsidRPr="0022038B">
        <w:t> na altówkę i fortepian</w:t>
      </w:r>
      <w:r w:rsidRPr="0022038B">
        <w:br/>
        <w:t xml:space="preserve">P. </w:t>
      </w:r>
      <w:proofErr w:type="spellStart"/>
      <w:r w:rsidRPr="0022038B">
        <w:t>Scharwenka</w:t>
      </w:r>
      <w:proofErr w:type="spellEnd"/>
      <w:r w:rsidRPr="0022038B">
        <w:t xml:space="preserve"> – </w:t>
      </w:r>
      <w:r w:rsidRPr="0022038B">
        <w:rPr>
          <w:i/>
          <w:iCs/>
        </w:rPr>
        <w:t>Sonata-</w:t>
      </w:r>
      <w:proofErr w:type="spellStart"/>
      <w:r w:rsidRPr="0022038B">
        <w:rPr>
          <w:i/>
          <w:iCs/>
        </w:rPr>
        <w:t>Fantasia</w:t>
      </w:r>
      <w:proofErr w:type="spellEnd"/>
      <w:r w:rsidRPr="0022038B">
        <w:rPr>
          <w:i/>
          <w:iCs/>
        </w:rPr>
        <w:t xml:space="preserve"> g-moll</w:t>
      </w:r>
      <w:r w:rsidRPr="0022038B">
        <w:t> op. 106 na altówkę i fortepian</w:t>
      </w:r>
      <w:r w:rsidRPr="0022038B">
        <w:br/>
        <w:t>Z. Stojowski – </w:t>
      </w:r>
      <w:r w:rsidRPr="0022038B">
        <w:rPr>
          <w:i/>
          <w:iCs/>
        </w:rPr>
        <w:t>Fantazja </w:t>
      </w:r>
      <w:r w:rsidRPr="0022038B">
        <w:t>na altówkę i fortepian op. 27</w:t>
      </w:r>
      <w:r w:rsidRPr="0022038B">
        <w:br/>
        <w:t xml:space="preserve">M. </w:t>
      </w:r>
      <w:proofErr w:type="spellStart"/>
      <w:r w:rsidRPr="0022038B">
        <w:t>Wajnberg</w:t>
      </w:r>
      <w:proofErr w:type="spellEnd"/>
      <w:r w:rsidRPr="0022038B">
        <w:t xml:space="preserve"> – </w:t>
      </w:r>
      <w:r w:rsidRPr="0022038B">
        <w:rPr>
          <w:i/>
          <w:iCs/>
        </w:rPr>
        <w:t>Sonata </w:t>
      </w:r>
      <w:r w:rsidRPr="0022038B">
        <w:t>na altówkę i fortepian op. 28</w:t>
      </w:r>
    </w:p>
    <w:p w14:paraId="2FB46775" w14:textId="0F0E35CF" w:rsidR="0022038B" w:rsidRPr="0022038B" w:rsidRDefault="0022038B" w:rsidP="0022038B">
      <w:pPr>
        <w:pStyle w:val="Akapitzlist"/>
        <w:numPr>
          <w:ilvl w:val="0"/>
          <w:numId w:val="3"/>
        </w:numPr>
      </w:pPr>
      <w:r w:rsidRPr="0022038B">
        <w:rPr>
          <w:b/>
          <w:bCs/>
          <w:sz w:val="24"/>
          <w:szCs w:val="24"/>
        </w:rPr>
        <w:t>09.02.2023, godz. 18:00</w:t>
      </w:r>
      <w:r>
        <w:br/>
      </w:r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 xml:space="preserve">Scena Muzyki Polskiej  </w:t>
      </w:r>
    </w:p>
    <w:p w14:paraId="005CCF76" w14:textId="1316D229" w:rsidR="0022038B" w:rsidRPr="0022038B" w:rsidRDefault="0022038B" w:rsidP="0022038B">
      <w:pPr>
        <w:rPr>
          <w:b/>
          <w:bCs/>
        </w:rPr>
      </w:pPr>
      <w:r w:rsidRPr="0022038B">
        <w:rPr>
          <w:b/>
          <w:bCs/>
        </w:rPr>
        <w:t>Wystąpią:</w:t>
      </w:r>
      <w:r>
        <w:rPr>
          <w:b/>
          <w:bCs/>
        </w:rPr>
        <w:br/>
      </w:r>
      <w:r>
        <w:t>ATOM STRING QUARTET</w:t>
      </w:r>
      <w:r>
        <w:rPr>
          <w:b/>
          <w:bCs/>
        </w:rPr>
        <w:br/>
      </w:r>
      <w:r>
        <w:t xml:space="preserve">Dawid Lubowicz </w:t>
      </w:r>
      <w:r>
        <w:t>–</w:t>
      </w:r>
      <w:r>
        <w:t xml:space="preserve"> skrzypce</w:t>
      </w:r>
      <w:r>
        <w:rPr>
          <w:b/>
          <w:bCs/>
        </w:rPr>
        <w:br/>
      </w:r>
      <w:r>
        <w:t xml:space="preserve">Mateusz Smoczyński </w:t>
      </w:r>
      <w:r>
        <w:t>–</w:t>
      </w:r>
      <w:r>
        <w:t xml:space="preserve"> skrzypce</w:t>
      </w:r>
      <w:r>
        <w:rPr>
          <w:b/>
          <w:bCs/>
        </w:rPr>
        <w:br/>
      </w:r>
      <w:r>
        <w:t xml:space="preserve">Michał Zaborski </w:t>
      </w:r>
      <w:r>
        <w:t>–</w:t>
      </w:r>
      <w:r>
        <w:t xml:space="preserve"> altówka</w:t>
      </w:r>
      <w:r>
        <w:rPr>
          <w:b/>
          <w:bCs/>
        </w:rPr>
        <w:br/>
      </w:r>
      <w:r>
        <w:t xml:space="preserve">Krzysztof </w:t>
      </w:r>
      <w:proofErr w:type="spellStart"/>
      <w:r>
        <w:t>Lenczowski</w:t>
      </w:r>
      <w:proofErr w:type="spellEnd"/>
      <w:r>
        <w:t xml:space="preserve"> - wiolonczela</w:t>
      </w:r>
    </w:p>
    <w:p w14:paraId="1F571977" w14:textId="1B62BD80" w:rsidR="0022038B" w:rsidRDefault="0022038B" w:rsidP="0022038B">
      <w:r w:rsidRPr="0022038B">
        <w:rPr>
          <w:b/>
          <w:bCs/>
        </w:rPr>
        <w:t>W programie:</w:t>
      </w:r>
      <w:r>
        <w:rPr>
          <w:b/>
          <w:bCs/>
        </w:rPr>
        <w:br/>
      </w:r>
      <w:r>
        <w:t xml:space="preserve">H. Wieniawski - opr. D. Lubowicz - Souvenir de </w:t>
      </w:r>
      <w:proofErr w:type="spellStart"/>
      <w:r>
        <w:t>Posen</w:t>
      </w:r>
      <w:proofErr w:type="spellEnd"/>
      <w:r>
        <w:t xml:space="preserve"> </w:t>
      </w:r>
      <w:r>
        <w:rPr>
          <w:b/>
          <w:bCs/>
        </w:rPr>
        <w:br/>
      </w:r>
      <w:r>
        <w:t xml:space="preserve">F. Chopin - opr. M. Smoczyński - Mazurek C-dur op. 24 nr 2 </w:t>
      </w:r>
      <w:r>
        <w:rPr>
          <w:b/>
          <w:bCs/>
        </w:rPr>
        <w:br/>
      </w:r>
      <w:r>
        <w:t xml:space="preserve">M. Karłowicz - opr. M. Zaborski - Pod jaworem </w:t>
      </w:r>
      <w:r>
        <w:rPr>
          <w:b/>
          <w:bCs/>
        </w:rPr>
        <w:br/>
      </w:r>
      <w:r>
        <w:t xml:space="preserve">I. J. Paderewski - opr. K. </w:t>
      </w:r>
      <w:proofErr w:type="spellStart"/>
      <w:r>
        <w:t>Lenczowski</w:t>
      </w:r>
      <w:proofErr w:type="spellEnd"/>
      <w:r>
        <w:t xml:space="preserve"> - </w:t>
      </w:r>
      <w:proofErr w:type="spellStart"/>
      <w:r>
        <w:t>Sarabande</w:t>
      </w:r>
      <w:proofErr w:type="spellEnd"/>
      <w:r>
        <w:t xml:space="preserve"> h-moll z cyklu „Humoreski koncertowe” op. 14 nr </w:t>
      </w:r>
      <w:r>
        <w:t xml:space="preserve">3 </w:t>
      </w:r>
      <w:r>
        <w:t xml:space="preserve">zeszyt 1 À </w:t>
      </w:r>
      <w:proofErr w:type="spellStart"/>
      <w:r>
        <w:t>l'antique</w:t>
      </w:r>
      <w:proofErr w:type="spellEnd"/>
      <w:r>
        <w:t xml:space="preserve"> </w:t>
      </w:r>
      <w:r>
        <w:rPr>
          <w:b/>
          <w:bCs/>
        </w:rPr>
        <w:br/>
      </w:r>
      <w:r>
        <w:t xml:space="preserve">A. </w:t>
      </w:r>
      <w:proofErr w:type="spellStart"/>
      <w:r>
        <w:t>Tansman</w:t>
      </w:r>
      <w:proofErr w:type="spellEnd"/>
      <w:r>
        <w:t xml:space="preserve"> - opr. K. </w:t>
      </w:r>
      <w:proofErr w:type="spellStart"/>
      <w:r>
        <w:t>Lenczowski</w:t>
      </w:r>
      <w:proofErr w:type="spellEnd"/>
      <w:r>
        <w:t xml:space="preserve"> - Polka z cyklu „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Danses</w:t>
      </w:r>
      <w:proofErr w:type="spellEnd"/>
      <w:r>
        <w:t xml:space="preserve"> </w:t>
      </w:r>
      <w:proofErr w:type="spellStart"/>
      <w:r>
        <w:t>Polonaises</w:t>
      </w:r>
      <w:proofErr w:type="spellEnd"/>
      <w:r>
        <w:t xml:space="preserve">” </w:t>
      </w:r>
      <w:r>
        <w:rPr>
          <w:b/>
          <w:bCs/>
        </w:rPr>
        <w:br/>
      </w:r>
      <w:r>
        <w:t xml:space="preserve">K. Szymanowski - opr. M. Smoczyński, J. Smoczyński - </w:t>
      </w:r>
      <w:proofErr w:type="spellStart"/>
      <w:r>
        <w:t>Ściani</w:t>
      </w:r>
      <w:proofErr w:type="spellEnd"/>
      <w:r>
        <w:t xml:space="preserve"> </w:t>
      </w:r>
      <w:proofErr w:type="spellStart"/>
      <w:r>
        <w:t>dumbek</w:t>
      </w:r>
      <w:proofErr w:type="spellEnd"/>
      <w:r>
        <w:t xml:space="preserve"> z cyklu „Dwanaście pieśni kurpiowskich” op. 58 </w:t>
      </w:r>
      <w:r>
        <w:rPr>
          <w:b/>
          <w:bCs/>
        </w:rPr>
        <w:br/>
      </w:r>
      <w:r>
        <w:lastRenderedPageBreak/>
        <w:t xml:space="preserve">W. Lutosławski - opr. K. </w:t>
      </w:r>
      <w:proofErr w:type="spellStart"/>
      <w:r>
        <w:t>Lenczowski</w:t>
      </w:r>
      <w:proofErr w:type="spellEnd"/>
      <w:r>
        <w:t xml:space="preserve"> - Dwie etiudy fortepianowe </w:t>
      </w:r>
      <w:r>
        <w:rPr>
          <w:b/>
          <w:bCs/>
        </w:rPr>
        <w:br/>
      </w:r>
      <w:r>
        <w:t xml:space="preserve">K. Penderecki - opr. K. </w:t>
      </w:r>
      <w:proofErr w:type="spellStart"/>
      <w:r>
        <w:t>Lenczowski</w:t>
      </w:r>
      <w:proofErr w:type="spellEnd"/>
      <w:r>
        <w:t xml:space="preserve"> - Capriccio na tubę solo</w:t>
      </w:r>
    </w:p>
    <w:p w14:paraId="58939E27" w14:textId="2B481CDA" w:rsidR="0022038B" w:rsidRPr="0022038B" w:rsidRDefault="0022038B" w:rsidP="0022038B">
      <w:pPr>
        <w:pStyle w:val="Akapitzlist"/>
        <w:numPr>
          <w:ilvl w:val="0"/>
          <w:numId w:val="3"/>
        </w:numPr>
      </w:pPr>
      <w:r w:rsidRPr="0022038B">
        <w:rPr>
          <w:b/>
          <w:bCs/>
          <w:sz w:val="24"/>
          <w:szCs w:val="24"/>
        </w:rPr>
        <w:t>09.03.202</w:t>
      </w:r>
      <w:r>
        <w:rPr>
          <w:b/>
          <w:bCs/>
          <w:sz w:val="24"/>
          <w:szCs w:val="24"/>
        </w:rPr>
        <w:t>3, godz. 18:00</w:t>
      </w:r>
      <w:r>
        <w:rPr>
          <w:b/>
          <w:bCs/>
        </w:rPr>
        <w:br/>
      </w:r>
      <w:bookmarkStart w:id="8" w:name="_Hlk119937545"/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>Scena Muzyki Polskiej</w:t>
      </w:r>
      <w:bookmarkEnd w:id="8"/>
    </w:p>
    <w:p w14:paraId="65B070A4" w14:textId="4366BD25" w:rsidR="0022038B" w:rsidRPr="0022038B" w:rsidRDefault="0022038B" w:rsidP="008E2929">
      <w:r w:rsidRPr="0022038B">
        <w:rPr>
          <w:b/>
          <w:bCs/>
        </w:rPr>
        <w:t>Wystąpią:</w:t>
      </w:r>
      <w:r w:rsidRPr="0022038B">
        <w:br/>
      </w:r>
      <w:proofErr w:type="spellStart"/>
      <w:r w:rsidRPr="0022038B">
        <w:t>Arte</w:t>
      </w:r>
      <w:proofErr w:type="spellEnd"/>
      <w:r w:rsidRPr="0022038B">
        <w:t xml:space="preserve"> Dei </w:t>
      </w:r>
      <w:proofErr w:type="spellStart"/>
      <w:r w:rsidRPr="0022038B">
        <w:t>Suonatori</w:t>
      </w:r>
      <w:proofErr w:type="spellEnd"/>
    </w:p>
    <w:p w14:paraId="3CDE24C3" w14:textId="577313C0" w:rsidR="0022038B" w:rsidRDefault="0022038B" w:rsidP="008E2929">
      <w:r w:rsidRPr="0022038B">
        <w:rPr>
          <w:b/>
          <w:bCs/>
        </w:rPr>
        <w:t>W programie:</w:t>
      </w:r>
      <w:r w:rsidRPr="0022038B">
        <w:br/>
        <w:t>Koncert monograficzny:</w:t>
      </w:r>
      <w:r w:rsidRPr="0022038B">
        <w:br/>
        <w:t xml:space="preserve">Józef </w:t>
      </w:r>
      <w:proofErr w:type="spellStart"/>
      <w:r w:rsidRPr="0022038B">
        <w:t>Krogulski</w:t>
      </w:r>
      <w:proofErr w:type="spellEnd"/>
      <w:r w:rsidRPr="0022038B">
        <w:t>:</w:t>
      </w:r>
      <w:r w:rsidRPr="0022038B">
        <w:br/>
      </w:r>
      <w:r w:rsidRPr="0022038B">
        <w:rPr>
          <w:i/>
          <w:iCs/>
        </w:rPr>
        <w:t>Kwartet D-dur</w:t>
      </w:r>
      <w:r w:rsidRPr="0022038B">
        <w:t> na fortepian, skrzypce, altówkę i wiolonczelę op. 2</w:t>
      </w:r>
      <w:r w:rsidRPr="0022038B">
        <w:br/>
      </w:r>
      <w:proofErr w:type="spellStart"/>
      <w:r w:rsidRPr="0022038B">
        <w:rPr>
          <w:i/>
          <w:iCs/>
        </w:rPr>
        <w:t>Polonaise</w:t>
      </w:r>
      <w:proofErr w:type="spellEnd"/>
      <w:r w:rsidRPr="0022038B">
        <w:rPr>
          <w:i/>
          <w:iCs/>
        </w:rPr>
        <w:t xml:space="preserve"> </w:t>
      </w:r>
      <w:proofErr w:type="spellStart"/>
      <w:r w:rsidRPr="0022038B">
        <w:rPr>
          <w:i/>
          <w:iCs/>
        </w:rPr>
        <w:t>militaire</w:t>
      </w:r>
      <w:proofErr w:type="spellEnd"/>
      <w:r w:rsidRPr="0022038B">
        <w:t> na fortepian</w:t>
      </w:r>
      <w:r w:rsidRPr="0022038B">
        <w:br/>
      </w:r>
      <w:r w:rsidRPr="0022038B">
        <w:rPr>
          <w:i/>
          <w:iCs/>
        </w:rPr>
        <w:t>2 Mazurki</w:t>
      </w:r>
      <w:r w:rsidRPr="0022038B">
        <w:br/>
      </w:r>
      <w:r w:rsidRPr="0022038B">
        <w:rPr>
          <w:i/>
          <w:iCs/>
        </w:rPr>
        <w:t>Oktet d-moll</w:t>
      </w:r>
      <w:r w:rsidRPr="0022038B">
        <w:t> op.6 </w:t>
      </w:r>
    </w:p>
    <w:p w14:paraId="74C98862" w14:textId="1288C896" w:rsidR="0022038B" w:rsidRPr="0022038B" w:rsidRDefault="0022038B" w:rsidP="002203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038B">
        <w:rPr>
          <w:b/>
          <w:bCs/>
          <w:sz w:val="24"/>
          <w:szCs w:val="24"/>
        </w:rPr>
        <w:t>23.03.2023, godz. 18:00</w:t>
      </w:r>
      <w:r w:rsidRPr="0022038B">
        <w:rPr>
          <w:sz w:val="24"/>
          <w:szCs w:val="24"/>
        </w:rPr>
        <w:br/>
      </w:r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>Scena Muzyki Polskiej</w:t>
      </w:r>
    </w:p>
    <w:p w14:paraId="64D27991" w14:textId="19991F49" w:rsidR="0022038B" w:rsidRDefault="0022038B" w:rsidP="008E2929">
      <w:r w:rsidRPr="0022038B">
        <w:rPr>
          <w:b/>
          <w:bCs/>
        </w:rPr>
        <w:t>Wystąpią:</w:t>
      </w:r>
      <w:r>
        <w:br/>
      </w:r>
      <w:r>
        <w:t xml:space="preserve">Marta </w:t>
      </w:r>
      <w:proofErr w:type="spellStart"/>
      <w:r>
        <w:t>Gidaszewska</w:t>
      </w:r>
      <w:proofErr w:type="spellEnd"/>
      <w:r>
        <w:t xml:space="preserve"> </w:t>
      </w:r>
      <w:r>
        <w:t>–</w:t>
      </w:r>
      <w:r>
        <w:t xml:space="preserve"> skrzypce</w:t>
      </w:r>
      <w:r>
        <w:br/>
      </w:r>
      <w:r>
        <w:t xml:space="preserve">Robert </w:t>
      </w:r>
      <w:proofErr w:type="spellStart"/>
      <w:r>
        <w:t>Łaguniak</w:t>
      </w:r>
      <w:proofErr w:type="spellEnd"/>
      <w:r>
        <w:t xml:space="preserve"> </w:t>
      </w:r>
      <w:r>
        <w:t>–</w:t>
      </w:r>
      <w:r>
        <w:t xml:space="preserve"> skrzypce</w:t>
      </w:r>
      <w:r>
        <w:br/>
      </w:r>
      <w:r>
        <w:t xml:space="preserve">Marcin </w:t>
      </w:r>
      <w:proofErr w:type="spellStart"/>
      <w:r>
        <w:t>Koziak</w:t>
      </w:r>
      <w:proofErr w:type="spellEnd"/>
      <w:r>
        <w:t xml:space="preserve"> - fortepian</w:t>
      </w:r>
    </w:p>
    <w:p w14:paraId="360C9099" w14:textId="22520438" w:rsidR="0022038B" w:rsidRDefault="0022038B" w:rsidP="008E2929">
      <w:r w:rsidRPr="0022038B">
        <w:rPr>
          <w:b/>
          <w:bCs/>
        </w:rPr>
        <w:t>W programie:</w:t>
      </w:r>
      <w:r>
        <w:br/>
      </w:r>
      <w:r>
        <w:t xml:space="preserve">R. </w:t>
      </w:r>
      <w:proofErr w:type="spellStart"/>
      <w:r>
        <w:t>Palester</w:t>
      </w:r>
      <w:proofErr w:type="spellEnd"/>
      <w:r>
        <w:t xml:space="preserve"> - Sonata na dwoje skrzypiec i fortepian</w:t>
      </w:r>
      <w:r>
        <w:br/>
      </w:r>
      <w:r>
        <w:t>M. Moszkowski - Suita na dwoje skrzypiec i fortepian</w:t>
      </w:r>
      <w:r>
        <w:br/>
      </w:r>
      <w:r>
        <w:t xml:space="preserve">A. </w:t>
      </w:r>
      <w:proofErr w:type="spellStart"/>
      <w:r>
        <w:t>Tansman</w:t>
      </w:r>
      <w:proofErr w:type="spellEnd"/>
      <w:r>
        <w:t xml:space="preserve"> - Sonatina nr 1 na skrzypce i fortepian</w:t>
      </w:r>
      <w:r>
        <w:br/>
      </w:r>
      <w:r>
        <w:t>G. Bacewicz - Partita na skrzypce i fortepian</w:t>
      </w:r>
    </w:p>
    <w:p w14:paraId="08E0FB0B" w14:textId="6DCCA2BD" w:rsidR="0022038B" w:rsidRDefault="0022038B" w:rsidP="0022038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038B">
        <w:rPr>
          <w:b/>
          <w:bCs/>
          <w:sz w:val="24"/>
          <w:szCs w:val="24"/>
        </w:rPr>
        <w:t>13.04.202</w:t>
      </w:r>
      <w:r>
        <w:rPr>
          <w:b/>
          <w:bCs/>
          <w:sz w:val="24"/>
          <w:szCs w:val="24"/>
        </w:rPr>
        <w:t>3</w:t>
      </w:r>
      <w:r w:rsidRPr="0022038B">
        <w:rPr>
          <w:b/>
          <w:bCs/>
          <w:sz w:val="24"/>
          <w:szCs w:val="24"/>
        </w:rPr>
        <w:t>, godz. 18:00</w:t>
      </w:r>
      <w:r>
        <w:rPr>
          <w:b/>
          <w:bCs/>
        </w:rPr>
        <w:br/>
      </w:r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>Scena Muzyki Polskiej</w:t>
      </w:r>
    </w:p>
    <w:p w14:paraId="2985086A" w14:textId="44D88696" w:rsidR="0022038B" w:rsidRPr="008E2929" w:rsidRDefault="0022038B" w:rsidP="008E2929">
      <w:r w:rsidRPr="008E2929">
        <w:rPr>
          <w:b/>
          <w:bCs/>
        </w:rPr>
        <w:t>Wystąpi:</w:t>
      </w:r>
      <w:r w:rsidRPr="008E2929">
        <w:rPr>
          <w:b/>
          <w:bCs/>
        </w:rPr>
        <w:br/>
      </w:r>
      <w:r w:rsidRPr="008E2929">
        <w:t>Tymoteusz Bies - fortepian</w:t>
      </w:r>
    </w:p>
    <w:p w14:paraId="2F9B329F" w14:textId="0E4344D0" w:rsidR="0022038B" w:rsidRPr="008E2929" w:rsidRDefault="0022038B" w:rsidP="008E2929">
      <w:r w:rsidRPr="008E2929">
        <w:rPr>
          <w:b/>
          <w:bCs/>
        </w:rPr>
        <w:t>W programie:</w:t>
      </w:r>
      <w:r w:rsidRPr="008E2929">
        <w:rPr>
          <w:b/>
          <w:bCs/>
        </w:rPr>
        <w:br/>
      </w:r>
      <w:r w:rsidRPr="008E2929">
        <w:t xml:space="preserve">L. Różycki - 5 Preludiów op. 2 </w:t>
      </w:r>
      <w:r w:rsidRPr="008E2929">
        <w:rPr>
          <w:b/>
          <w:bCs/>
        </w:rPr>
        <w:br/>
      </w:r>
      <w:r w:rsidRPr="008E2929">
        <w:t xml:space="preserve">I. J. Paderewski - Melodia Ges-dur op. 16 nr 2 </w:t>
      </w:r>
      <w:r w:rsidRPr="008E2929">
        <w:rPr>
          <w:b/>
          <w:bCs/>
        </w:rPr>
        <w:br/>
      </w:r>
      <w:r w:rsidRPr="008E2929">
        <w:t xml:space="preserve">I. J. Paderewski - Polonez H-dur op. 9 nr 6 </w:t>
      </w:r>
      <w:r w:rsidRPr="008E2929">
        <w:rPr>
          <w:b/>
          <w:bCs/>
        </w:rPr>
        <w:br/>
      </w:r>
      <w:r w:rsidRPr="008E2929">
        <w:t xml:space="preserve">M. Weinberg - Kołysanka op. 1 </w:t>
      </w:r>
      <w:r w:rsidRPr="008E2929">
        <w:rPr>
          <w:b/>
          <w:bCs/>
        </w:rPr>
        <w:br/>
      </w:r>
      <w:r w:rsidRPr="008E2929">
        <w:t xml:space="preserve">M. Weinberg - Dwie Fugi </w:t>
      </w:r>
      <w:r w:rsidRPr="008E2929">
        <w:rPr>
          <w:b/>
          <w:bCs/>
        </w:rPr>
        <w:br/>
      </w:r>
      <w:r w:rsidRPr="008E2929">
        <w:t xml:space="preserve">K. Szymanowski – Dwa Mazurki op. 62 </w:t>
      </w:r>
      <w:r w:rsidRPr="008E2929">
        <w:rPr>
          <w:b/>
          <w:bCs/>
        </w:rPr>
        <w:br/>
      </w:r>
      <w:r w:rsidRPr="008E2929">
        <w:t>K. Szymanowski - Maski op. 34</w:t>
      </w:r>
    </w:p>
    <w:p w14:paraId="45B3A1B9" w14:textId="5FE54523" w:rsidR="0022038B" w:rsidRPr="0022038B" w:rsidRDefault="0022038B" w:rsidP="0022038B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10.05.2023, godz. 18:00</w:t>
      </w:r>
      <w:r>
        <w:rPr>
          <w:b/>
          <w:bCs/>
          <w:sz w:val="24"/>
          <w:szCs w:val="24"/>
        </w:rPr>
        <w:br/>
      </w:r>
      <w:bookmarkStart w:id="9" w:name="_Hlk119937951"/>
      <w:r w:rsidRPr="0022038B">
        <w:rPr>
          <w:sz w:val="24"/>
          <w:szCs w:val="24"/>
        </w:rPr>
        <w:t>Sala Kameralna CKK Jordanki</w:t>
      </w:r>
      <w:r w:rsidRPr="0022038B">
        <w:rPr>
          <w:sz w:val="24"/>
          <w:szCs w:val="24"/>
        </w:rPr>
        <w:br/>
        <w:t>Scena Muzyki Polskiej</w:t>
      </w:r>
    </w:p>
    <w:bookmarkEnd w:id="9"/>
    <w:p w14:paraId="020D6A38" w14:textId="06BB455B" w:rsidR="0022038B" w:rsidRPr="008E2929" w:rsidRDefault="0022038B" w:rsidP="008E2929">
      <w:r w:rsidRPr="008E2929">
        <w:rPr>
          <w:b/>
          <w:bCs/>
        </w:rPr>
        <w:lastRenderedPageBreak/>
        <w:t>Wystąpi:</w:t>
      </w:r>
      <w:r w:rsidRPr="008E2929">
        <w:br/>
      </w:r>
      <w:proofErr w:type="spellStart"/>
      <w:r w:rsidRPr="008E2929">
        <w:t>Kupiński</w:t>
      </w:r>
      <w:proofErr w:type="spellEnd"/>
      <w:r w:rsidRPr="008E2929">
        <w:t xml:space="preserve"> </w:t>
      </w:r>
      <w:proofErr w:type="spellStart"/>
      <w:r w:rsidRPr="008E2929">
        <w:t>Guitar</w:t>
      </w:r>
      <w:proofErr w:type="spellEnd"/>
      <w:r w:rsidRPr="008E2929">
        <w:t xml:space="preserve"> Duo</w:t>
      </w:r>
    </w:p>
    <w:p w14:paraId="799A26DA" w14:textId="68B0E324" w:rsidR="0022038B" w:rsidRPr="008E2929" w:rsidRDefault="0022038B" w:rsidP="008E2929">
      <w:r w:rsidRPr="008E2929">
        <w:rPr>
          <w:b/>
          <w:bCs/>
        </w:rPr>
        <w:t>W programie:</w:t>
      </w:r>
      <w:r w:rsidRPr="008E2929">
        <w:rPr>
          <w:b/>
          <w:bCs/>
        </w:rPr>
        <w:br/>
      </w:r>
      <w:r w:rsidRPr="008E2929">
        <w:t xml:space="preserve">A. </w:t>
      </w:r>
      <w:proofErr w:type="spellStart"/>
      <w:r w:rsidRPr="008E2929">
        <w:t>Tansman</w:t>
      </w:r>
      <w:proofErr w:type="spellEnd"/>
      <w:r w:rsidRPr="008E2929">
        <w:t xml:space="preserve"> - Suite in modo polonico (opr. na dwie gitary Dariusz </w:t>
      </w:r>
      <w:proofErr w:type="spellStart"/>
      <w:r w:rsidRPr="008E2929">
        <w:t>Kupiński</w:t>
      </w:r>
      <w:proofErr w:type="spellEnd"/>
      <w:r w:rsidRPr="008E2929">
        <w:t xml:space="preserve">) </w:t>
      </w:r>
      <w:r w:rsidRPr="008E2929">
        <w:br/>
      </w:r>
      <w:r w:rsidRPr="008E2929">
        <w:t xml:space="preserve">A. </w:t>
      </w:r>
      <w:proofErr w:type="spellStart"/>
      <w:r w:rsidRPr="008E2929">
        <w:t>Tansman</w:t>
      </w:r>
      <w:proofErr w:type="spellEnd"/>
      <w:r w:rsidRPr="008E2929">
        <w:t xml:space="preserve"> - Sonatina na dwie gitary</w:t>
      </w:r>
      <w:r w:rsidRPr="008E2929">
        <w:br/>
      </w:r>
      <w:r w:rsidRPr="008E2929">
        <w:t xml:space="preserve">W. Szalonek - </w:t>
      </w:r>
      <w:proofErr w:type="spellStart"/>
      <w:r w:rsidRPr="008E2929">
        <w:t>Invocazioni</w:t>
      </w:r>
      <w:proofErr w:type="spellEnd"/>
      <w:r w:rsidRPr="008E2929">
        <w:t xml:space="preserve"> (</w:t>
      </w:r>
      <w:proofErr w:type="spellStart"/>
      <w:r w:rsidRPr="008E2929">
        <w:t>Omaggio</w:t>
      </w:r>
      <w:proofErr w:type="spellEnd"/>
      <w:r w:rsidRPr="008E2929">
        <w:t xml:space="preserve"> a prof. dr </w:t>
      </w:r>
      <w:proofErr w:type="spellStart"/>
      <w:r w:rsidRPr="008E2929">
        <w:t>Helmuth</w:t>
      </w:r>
      <w:proofErr w:type="spellEnd"/>
      <w:r w:rsidRPr="008E2929">
        <w:t xml:space="preserve"> </w:t>
      </w:r>
      <w:proofErr w:type="spellStart"/>
      <w:r w:rsidRPr="008E2929">
        <w:t>Hopf</w:t>
      </w:r>
      <w:proofErr w:type="spellEnd"/>
      <w:r w:rsidRPr="008E2929">
        <w:t xml:space="preserve">) per </w:t>
      </w:r>
      <w:proofErr w:type="spellStart"/>
      <w:r w:rsidRPr="008E2929">
        <w:t>due</w:t>
      </w:r>
      <w:proofErr w:type="spellEnd"/>
      <w:r w:rsidRPr="008E2929">
        <w:t xml:space="preserve"> </w:t>
      </w:r>
      <w:proofErr w:type="spellStart"/>
      <w:r w:rsidRPr="008E2929">
        <w:t>chitarra</w:t>
      </w:r>
      <w:proofErr w:type="spellEnd"/>
      <w:r w:rsidRPr="008E2929">
        <w:br/>
      </w:r>
      <w:r w:rsidRPr="008E2929">
        <w:t xml:space="preserve">F. Chopin (transkrypcja </w:t>
      </w:r>
      <w:proofErr w:type="spellStart"/>
      <w:r w:rsidRPr="008E2929">
        <w:t>Kupiński</w:t>
      </w:r>
      <w:proofErr w:type="spellEnd"/>
      <w:r w:rsidRPr="008E2929">
        <w:t xml:space="preserve"> </w:t>
      </w:r>
      <w:proofErr w:type="spellStart"/>
      <w:r w:rsidRPr="008E2929">
        <w:t>Guitar</w:t>
      </w:r>
      <w:proofErr w:type="spellEnd"/>
      <w:r w:rsidRPr="008E2929">
        <w:t xml:space="preserve"> Duo):</w:t>
      </w:r>
      <w:r w:rsidRPr="008E2929">
        <w:br/>
      </w:r>
      <w:r w:rsidRPr="008E2929">
        <w:t>Mazurek op. 63 nr 3</w:t>
      </w:r>
      <w:r w:rsidRPr="008E2929">
        <w:br/>
      </w:r>
      <w:r w:rsidRPr="008E2929">
        <w:t>Mazurek op. 17 nr 4</w:t>
      </w:r>
      <w:r w:rsidRPr="008E2929">
        <w:br/>
      </w:r>
      <w:r w:rsidRPr="008E2929">
        <w:t>Mazurek op. 56 nr 1</w:t>
      </w:r>
      <w:r w:rsidRPr="008E2929">
        <w:br/>
      </w:r>
      <w:r w:rsidRPr="008E2929">
        <w:t>Walc op. 64 nr 2</w:t>
      </w:r>
      <w:r w:rsidRPr="008E2929">
        <w:br/>
      </w:r>
      <w:r w:rsidRPr="008E2929">
        <w:t>Walc Es-dur op. 18</w:t>
      </w:r>
    </w:p>
    <w:p w14:paraId="6506D922" w14:textId="2F6B90AE" w:rsidR="0022038B" w:rsidRPr="008E2929" w:rsidRDefault="0022038B" w:rsidP="0022038B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E2929">
        <w:rPr>
          <w:b/>
          <w:bCs/>
          <w:sz w:val="24"/>
          <w:szCs w:val="24"/>
        </w:rPr>
        <w:t xml:space="preserve">22.06.2023, </w:t>
      </w:r>
      <w:r w:rsidR="008E2929" w:rsidRPr="008E2929">
        <w:rPr>
          <w:b/>
          <w:bCs/>
          <w:sz w:val="24"/>
          <w:szCs w:val="24"/>
        </w:rPr>
        <w:t xml:space="preserve">godz. 18:00 </w:t>
      </w:r>
    </w:p>
    <w:p w14:paraId="7A3B0D6F" w14:textId="77777777" w:rsidR="008E2929" w:rsidRPr="008E2929" w:rsidRDefault="008E2929" w:rsidP="008E2929">
      <w:pPr>
        <w:pStyle w:val="Akapitzlist"/>
        <w:ind w:left="1080"/>
        <w:rPr>
          <w:sz w:val="24"/>
          <w:szCs w:val="24"/>
        </w:rPr>
      </w:pPr>
      <w:r w:rsidRPr="008E2929">
        <w:rPr>
          <w:sz w:val="24"/>
          <w:szCs w:val="24"/>
        </w:rPr>
        <w:t>Sala Kameralna CKK Jordanki</w:t>
      </w:r>
    </w:p>
    <w:p w14:paraId="3F78A3DF" w14:textId="1CADF566" w:rsidR="0022038B" w:rsidRDefault="008E2929" w:rsidP="008E2929">
      <w:pPr>
        <w:pStyle w:val="Akapitzlist"/>
        <w:ind w:left="1080"/>
        <w:rPr>
          <w:sz w:val="24"/>
          <w:szCs w:val="24"/>
        </w:rPr>
      </w:pPr>
      <w:r w:rsidRPr="008E2929">
        <w:rPr>
          <w:sz w:val="24"/>
          <w:szCs w:val="24"/>
        </w:rPr>
        <w:t>Scena Muzyki Polskiej</w:t>
      </w:r>
    </w:p>
    <w:p w14:paraId="798C2585" w14:textId="77777777" w:rsidR="008E2929" w:rsidRPr="008E2929" w:rsidRDefault="008E2929" w:rsidP="008E2929">
      <w:r w:rsidRPr="008E2929">
        <w:rPr>
          <w:b/>
          <w:bCs/>
        </w:rPr>
        <w:t>Wystąpią:</w:t>
      </w:r>
      <w:r w:rsidRPr="008E2929">
        <w:br/>
      </w:r>
      <w:proofErr w:type="spellStart"/>
      <w:r w:rsidRPr="008E2929">
        <w:t>Tansman</w:t>
      </w:r>
      <w:proofErr w:type="spellEnd"/>
      <w:r w:rsidRPr="008E2929">
        <w:t xml:space="preserve"> Trio w składzie:</w:t>
      </w:r>
      <w:r w:rsidRPr="008E2929">
        <w:br/>
        <w:t xml:space="preserve">Roksana </w:t>
      </w:r>
      <w:proofErr w:type="spellStart"/>
      <w:r w:rsidRPr="008E2929">
        <w:t>Kwaśnikowska</w:t>
      </w:r>
      <w:proofErr w:type="spellEnd"/>
      <w:r w:rsidRPr="008E2929">
        <w:t xml:space="preserve"> - skrzypce</w:t>
      </w:r>
      <w:r w:rsidRPr="008E2929">
        <w:br/>
        <w:t xml:space="preserve">Agnieszka </w:t>
      </w:r>
      <w:proofErr w:type="spellStart"/>
      <w:r w:rsidRPr="008E2929">
        <w:t>Podłucka</w:t>
      </w:r>
      <w:proofErr w:type="spellEnd"/>
      <w:r w:rsidRPr="008E2929">
        <w:t xml:space="preserve"> - altówka</w:t>
      </w:r>
      <w:r w:rsidRPr="008E2929">
        <w:br/>
        <w:t>Zuzanna Sosnowska - wiolonczela</w:t>
      </w:r>
    </w:p>
    <w:p w14:paraId="16D1DE88" w14:textId="2C908B56" w:rsidR="002C6753" w:rsidRPr="008E2929" w:rsidRDefault="008E2929" w:rsidP="008E2929">
      <w:r w:rsidRPr="008E2929">
        <w:rPr>
          <w:b/>
          <w:bCs/>
        </w:rPr>
        <w:t>W programie:</w:t>
      </w:r>
      <w:r w:rsidRPr="008E2929">
        <w:br/>
        <w:t xml:space="preserve">A. </w:t>
      </w:r>
      <w:proofErr w:type="spellStart"/>
      <w:r w:rsidRPr="008E2929">
        <w:t>Tansman</w:t>
      </w:r>
      <w:proofErr w:type="spellEnd"/>
      <w:r w:rsidRPr="008E2929">
        <w:t xml:space="preserve"> - </w:t>
      </w:r>
      <w:r w:rsidRPr="008E2929">
        <w:rPr>
          <w:i/>
          <w:iCs/>
        </w:rPr>
        <w:t>Trio smyczkowe nr 2 </w:t>
      </w:r>
      <w:r w:rsidRPr="008E2929">
        <w:br/>
        <w:t>R. Maciejewski - </w:t>
      </w:r>
      <w:proofErr w:type="spellStart"/>
      <w:r w:rsidRPr="008E2929">
        <w:rPr>
          <w:i/>
          <w:iCs/>
        </w:rPr>
        <w:t>Matinata</w:t>
      </w:r>
      <w:proofErr w:type="spellEnd"/>
      <w:r w:rsidRPr="008E2929">
        <w:rPr>
          <w:i/>
          <w:iCs/>
        </w:rPr>
        <w:t xml:space="preserve"> na trio smyczkowe</w:t>
      </w:r>
      <w:r w:rsidRPr="008E2929">
        <w:t> </w:t>
      </w:r>
      <w:r w:rsidRPr="008E2929">
        <w:br/>
        <w:t>M. Weinberg - </w:t>
      </w:r>
      <w:r w:rsidRPr="008E2929">
        <w:rPr>
          <w:i/>
          <w:iCs/>
        </w:rPr>
        <w:t>Trio smyczkowe</w:t>
      </w:r>
      <w:r w:rsidRPr="008E2929">
        <w:t> op. 48 </w:t>
      </w:r>
      <w:r w:rsidRPr="008E2929">
        <w:br/>
        <w:t xml:space="preserve">R. </w:t>
      </w:r>
      <w:proofErr w:type="spellStart"/>
      <w:r w:rsidRPr="008E2929">
        <w:t>Palester</w:t>
      </w:r>
      <w:proofErr w:type="spellEnd"/>
      <w:r w:rsidRPr="008E2929">
        <w:t xml:space="preserve"> - </w:t>
      </w:r>
      <w:r w:rsidRPr="008E2929">
        <w:rPr>
          <w:i/>
          <w:iCs/>
        </w:rPr>
        <w:t>Trio smyczkowe nr 1</w:t>
      </w:r>
      <w:r w:rsidRPr="008E2929">
        <w:t> </w:t>
      </w:r>
      <w:r w:rsidRPr="008E2929">
        <w:br/>
        <w:t>K. Penderecki - </w:t>
      </w:r>
      <w:r w:rsidRPr="008E2929">
        <w:rPr>
          <w:i/>
          <w:iCs/>
        </w:rPr>
        <w:t>Trio smyczkowe</w:t>
      </w:r>
      <w:r w:rsidRPr="008E2929">
        <w:t> </w:t>
      </w:r>
    </w:p>
    <w:p w14:paraId="5EFA6933" w14:textId="77777777" w:rsidR="002C6753" w:rsidRDefault="002C6753" w:rsidP="003A0A77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11960889" w14:textId="0C52C91F" w:rsidR="003A0A77" w:rsidRDefault="00C860F0" w:rsidP="003A0A77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0" w:name="_Toc119938344"/>
      <w:r w:rsidRPr="00D62028">
        <w:rPr>
          <w:rFonts w:asciiTheme="minorHAnsi" w:hAnsiTheme="minorHAnsi" w:cstheme="minorHAnsi"/>
          <w:sz w:val="28"/>
          <w:szCs w:val="28"/>
        </w:rPr>
        <w:t>ARTYŚCI</w:t>
      </w:r>
      <w:bookmarkEnd w:id="6"/>
      <w:r w:rsidR="003A0A77">
        <w:rPr>
          <w:rFonts w:asciiTheme="minorHAnsi" w:hAnsiTheme="minorHAnsi" w:cstheme="minorHAnsi"/>
          <w:sz w:val="28"/>
          <w:szCs w:val="28"/>
        </w:rPr>
        <w:t>, WYKONAWCY</w:t>
      </w:r>
      <w:bookmarkEnd w:id="10"/>
    </w:p>
    <w:p w14:paraId="291CB7F5" w14:textId="0B25C9E7" w:rsidR="00A4228E" w:rsidRPr="0022038B" w:rsidRDefault="002C6753" w:rsidP="0022038B">
      <w:pPr>
        <w:spacing w:after="0"/>
        <w:jc w:val="center"/>
      </w:pPr>
      <w:r w:rsidRPr="0022038B">
        <w:t>Wszelkie informacje na temat wykonawców koncertów Sceny Muzyki Polskiej znaleźć można przy poszczególnych koncertach na stronie</w:t>
      </w:r>
      <w:r w:rsidR="0022038B" w:rsidRPr="0022038B">
        <w:t xml:space="preserve"> www.tos.art.pl</w:t>
      </w:r>
    </w:p>
    <w:p w14:paraId="4607F56A" w14:textId="77777777" w:rsidR="0022038B" w:rsidRDefault="0022038B" w:rsidP="00A4228E">
      <w:pPr>
        <w:spacing w:after="0"/>
        <w:jc w:val="both"/>
      </w:pPr>
    </w:p>
    <w:p w14:paraId="596943D5" w14:textId="365C22F6" w:rsidR="00A4228E" w:rsidRDefault="00A4228E" w:rsidP="00A4228E">
      <w:pPr>
        <w:spacing w:after="0"/>
        <w:jc w:val="both"/>
      </w:pPr>
    </w:p>
    <w:p w14:paraId="07B61661" w14:textId="6F854700" w:rsidR="00A4228E" w:rsidRDefault="00A4228E" w:rsidP="00A4228E">
      <w:pPr>
        <w:spacing w:after="0"/>
        <w:jc w:val="both"/>
      </w:pPr>
    </w:p>
    <w:p w14:paraId="6701BAF1" w14:textId="486D97C7" w:rsidR="00A4228E" w:rsidRDefault="00A4228E" w:rsidP="00A4228E">
      <w:pPr>
        <w:spacing w:after="0"/>
        <w:jc w:val="both"/>
      </w:pPr>
    </w:p>
    <w:p w14:paraId="2F647A2C" w14:textId="3CAFAB66" w:rsidR="00A4228E" w:rsidRDefault="00A4228E" w:rsidP="00A4228E">
      <w:pPr>
        <w:spacing w:after="0"/>
        <w:jc w:val="both"/>
      </w:pPr>
    </w:p>
    <w:p w14:paraId="3A4F317C" w14:textId="0B2A3C30" w:rsidR="00A4228E" w:rsidRDefault="00A4228E" w:rsidP="00A4228E">
      <w:pPr>
        <w:spacing w:after="0"/>
        <w:jc w:val="both"/>
      </w:pPr>
    </w:p>
    <w:p w14:paraId="6E53C49E" w14:textId="77777777" w:rsidR="00A4228E" w:rsidRDefault="00A4228E" w:rsidP="00A4228E">
      <w:pPr>
        <w:spacing w:after="0"/>
        <w:jc w:val="both"/>
      </w:pPr>
    </w:p>
    <w:p w14:paraId="60E96C78" w14:textId="77777777" w:rsidR="00A4228E" w:rsidRDefault="00A4228E" w:rsidP="00A4228E">
      <w:pPr>
        <w:spacing w:after="0"/>
      </w:pPr>
    </w:p>
    <w:p w14:paraId="0469E358" w14:textId="403E3231" w:rsidR="00A4228E" w:rsidRDefault="00A4228E" w:rsidP="00A4228E">
      <w:pPr>
        <w:jc w:val="both"/>
      </w:pPr>
    </w:p>
    <w:p w14:paraId="2D185460" w14:textId="77777777" w:rsidR="008E2929" w:rsidRPr="00883E74" w:rsidRDefault="008E2929" w:rsidP="00A4228E">
      <w:pPr>
        <w:jc w:val="both"/>
      </w:pPr>
    </w:p>
    <w:p w14:paraId="1A74B4DC" w14:textId="1A13FFEC" w:rsidR="00492922" w:rsidRDefault="00492922" w:rsidP="00492922"/>
    <w:p w14:paraId="0C4DC55F" w14:textId="77777777" w:rsidR="00A4228E" w:rsidRDefault="00A4228E" w:rsidP="00492922"/>
    <w:p w14:paraId="383A799E" w14:textId="2ED6CA98" w:rsidR="00C860F0" w:rsidRDefault="00C860F0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1" w:name="_Toc75349101"/>
      <w:bookmarkStart w:id="12" w:name="_Toc119938345"/>
      <w:r w:rsidRPr="00D62028">
        <w:rPr>
          <w:rFonts w:asciiTheme="minorHAnsi" w:hAnsiTheme="minorHAnsi" w:cstheme="minorHAnsi"/>
          <w:sz w:val="28"/>
          <w:szCs w:val="28"/>
        </w:rPr>
        <w:lastRenderedPageBreak/>
        <w:t>PARTNERZY</w:t>
      </w:r>
      <w:bookmarkEnd w:id="11"/>
      <w:bookmarkEnd w:id="12"/>
    </w:p>
    <w:p w14:paraId="2AA0BF0D" w14:textId="321C2578" w:rsidR="00680FB3" w:rsidRPr="00C95B5A" w:rsidRDefault="008E2929" w:rsidP="00D1612D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7006C48" wp14:editId="51D6F5ED">
            <wp:extent cx="3228230" cy="678268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97" cy="67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37C3" w14:textId="3780C223" w:rsidR="00D1612D" w:rsidRDefault="00D1612D" w:rsidP="00C95B5A">
      <w:pPr>
        <w:pStyle w:val="Bezodstpw"/>
        <w:jc w:val="both"/>
      </w:pPr>
    </w:p>
    <w:p w14:paraId="284126BC" w14:textId="6677CAEB" w:rsidR="00D1612D" w:rsidRDefault="00D1612D" w:rsidP="00C95B5A">
      <w:pPr>
        <w:pStyle w:val="Bezodstpw"/>
        <w:jc w:val="both"/>
      </w:pPr>
    </w:p>
    <w:p w14:paraId="1CB0844C" w14:textId="3AD012CE" w:rsidR="00D1612D" w:rsidRDefault="00D1612D" w:rsidP="00C95B5A">
      <w:pPr>
        <w:pStyle w:val="Bezodstpw"/>
        <w:jc w:val="both"/>
      </w:pPr>
    </w:p>
    <w:p w14:paraId="6A7140C3" w14:textId="203E2E82" w:rsidR="008E2929" w:rsidRPr="008E2929" w:rsidRDefault="008E2929" w:rsidP="008101FD">
      <w:pPr>
        <w:pStyle w:val="Bezodstpw"/>
        <w:jc w:val="both"/>
      </w:pPr>
      <w:r w:rsidRPr="008E2929">
        <w:rPr>
          <w:b/>
          <w:bCs/>
        </w:rPr>
        <w:t>Koncerty współorganizowane</w:t>
      </w:r>
      <w:r w:rsidRPr="008E2929">
        <w:t xml:space="preserve"> przez Narodowy Instytut Muzyki i Tańca w ramach programu własnego „Scena Muzyki Polskiej” finansowanego ze środków Ministra Kultury i Dziedzictwa Narodowego </w:t>
      </w:r>
    </w:p>
    <w:p w14:paraId="7A461E60" w14:textId="3EA5671B" w:rsidR="008101FD" w:rsidRDefault="008101FD" w:rsidP="008101FD">
      <w:pPr>
        <w:pStyle w:val="Bezodstpw"/>
        <w:jc w:val="both"/>
      </w:pPr>
      <w:r w:rsidRPr="008101FD">
        <w:rPr>
          <w:b/>
          <w:bCs/>
        </w:rPr>
        <w:t>Mecenas Główny:</w:t>
      </w:r>
      <w:r>
        <w:t xml:space="preserve"> Gmina Miasta Toruń</w:t>
      </w:r>
    </w:p>
    <w:p w14:paraId="6F083F7C" w14:textId="77777777" w:rsidR="008101FD" w:rsidRDefault="008101FD" w:rsidP="008101FD">
      <w:pPr>
        <w:pStyle w:val="Bezodstpw"/>
        <w:jc w:val="both"/>
      </w:pPr>
      <w:r w:rsidRPr="008101FD">
        <w:rPr>
          <w:b/>
          <w:bCs/>
        </w:rPr>
        <w:t>Mecenas Strategiczny:</w:t>
      </w:r>
      <w:r>
        <w:t xml:space="preserve"> Nova Trading S.A.</w:t>
      </w:r>
    </w:p>
    <w:p w14:paraId="2A786691" w14:textId="77777777" w:rsidR="008101FD" w:rsidRDefault="008101FD" w:rsidP="008101FD">
      <w:pPr>
        <w:pStyle w:val="Bezodstpw"/>
        <w:jc w:val="both"/>
      </w:pPr>
      <w:r w:rsidRPr="008101FD">
        <w:rPr>
          <w:b/>
          <w:bCs/>
        </w:rPr>
        <w:t>Mecenas Kultury - Główny Sponsor:</w:t>
      </w:r>
      <w:r>
        <w:t xml:space="preserve"> PGE Polska Grupa Energetyczna S.A.</w:t>
      </w:r>
    </w:p>
    <w:p w14:paraId="68039F84" w14:textId="77777777" w:rsidR="008101FD" w:rsidRDefault="008101FD" w:rsidP="008101FD">
      <w:pPr>
        <w:pStyle w:val="Bezodstpw"/>
        <w:jc w:val="both"/>
      </w:pPr>
      <w:r w:rsidRPr="008101FD">
        <w:rPr>
          <w:b/>
          <w:bCs/>
        </w:rPr>
        <w:t>Mecenasi:</w:t>
      </w:r>
      <w:r>
        <w:t xml:space="preserve"> Nova Metale Sp. z o.o., </w:t>
      </w:r>
      <w:proofErr w:type="spellStart"/>
      <w:r>
        <w:t>Weyna</w:t>
      </w:r>
      <w:proofErr w:type="spellEnd"/>
      <w:r>
        <w:t xml:space="preserve"> Invest Sp. J.</w:t>
      </w:r>
    </w:p>
    <w:p w14:paraId="6E0B78CC" w14:textId="77777777" w:rsidR="008101FD" w:rsidRDefault="008101FD" w:rsidP="008101FD">
      <w:pPr>
        <w:pStyle w:val="Bezodstpw"/>
        <w:jc w:val="both"/>
      </w:pPr>
      <w:r w:rsidRPr="008101FD">
        <w:rPr>
          <w:b/>
          <w:bCs/>
        </w:rPr>
        <w:t>Partner technologiczny:</w:t>
      </w:r>
      <w:r>
        <w:t xml:space="preserve"> </w:t>
      </w:r>
      <w:proofErr w:type="spellStart"/>
      <w:r>
        <w:t>Vobacom</w:t>
      </w:r>
      <w:proofErr w:type="spellEnd"/>
      <w:r>
        <w:t xml:space="preserve"> Sp. z o.o.</w:t>
      </w:r>
    </w:p>
    <w:p w14:paraId="49260EE3" w14:textId="77777777" w:rsidR="008101FD" w:rsidRDefault="008101FD" w:rsidP="008101FD">
      <w:pPr>
        <w:pStyle w:val="Bezodstpw"/>
        <w:jc w:val="both"/>
      </w:pPr>
      <w:r w:rsidRPr="008101FD">
        <w:rPr>
          <w:b/>
          <w:bCs/>
        </w:rPr>
        <w:t>Organizator:</w:t>
      </w:r>
      <w:r>
        <w:t xml:space="preserve"> Toruńska Orkiestra Symfoniczna</w:t>
      </w:r>
    </w:p>
    <w:p w14:paraId="603C3CFF" w14:textId="0C8AEAC6" w:rsidR="00D63E7A" w:rsidRPr="00C95B5A" w:rsidRDefault="008101FD" w:rsidP="00C95B5A">
      <w:pPr>
        <w:pStyle w:val="Bezodstpw"/>
        <w:jc w:val="both"/>
      </w:pPr>
      <w:r>
        <w:t>Instytucja finansowana ze środków Gminy Miasta Toruń</w:t>
      </w:r>
    </w:p>
    <w:p w14:paraId="3D9857F5" w14:textId="485D7496" w:rsidR="00903C8F" w:rsidRDefault="00903C8F" w:rsidP="00903C8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3" w:name="_Toc119938346"/>
      <w:r w:rsidRPr="000732AF">
        <w:rPr>
          <w:rFonts w:asciiTheme="minorHAnsi" w:hAnsiTheme="minorHAnsi" w:cstheme="minorHAnsi"/>
          <w:sz w:val="28"/>
          <w:szCs w:val="28"/>
        </w:rPr>
        <w:lastRenderedPageBreak/>
        <w:t>PRZYDATNE INFORMACJE I KONTAKTY</w:t>
      </w:r>
      <w:bookmarkEnd w:id="13"/>
    </w:p>
    <w:p w14:paraId="444E8359" w14:textId="4BA856E4" w:rsidR="008E2929" w:rsidRDefault="008E2929" w:rsidP="008E2929">
      <w:r>
        <w:t xml:space="preserve">Bilety na wszystkie koncerty można nabyć w cenie 15 zł lub w ramach ABONAMENTU A w cenie 90 zł (wszystkie koncerty) </w:t>
      </w:r>
    </w:p>
    <w:p w14:paraId="141A491D" w14:textId="77777777" w:rsidR="008E2929" w:rsidRPr="000732AF" w:rsidRDefault="008E2929" w:rsidP="008E2929"/>
    <w:p w14:paraId="1168EBA5" w14:textId="78AFE4E0" w:rsidR="00903C8F" w:rsidRDefault="00903C8F" w:rsidP="00903C8F">
      <w:pPr>
        <w:jc w:val="both"/>
        <w:rPr>
          <w:rFonts w:ascii="Calibri" w:hAnsi="Calibri" w:cs="Calibri"/>
          <w:b/>
          <w:bCs/>
        </w:rPr>
      </w:pPr>
      <w:r w:rsidRPr="00C6726D"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</w:rPr>
        <w:t>ASA BILETOWA</w:t>
      </w:r>
      <w:r w:rsidRPr="00C6726D">
        <w:rPr>
          <w:rFonts w:ascii="Calibri" w:hAnsi="Calibri" w:cs="Calibri"/>
          <w:b/>
          <w:bCs/>
        </w:rPr>
        <w:t>:</w:t>
      </w:r>
    </w:p>
    <w:p w14:paraId="0EEC4F7A" w14:textId="1A14223E" w:rsidR="008101FD" w:rsidRPr="00C6726D" w:rsidRDefault="008101FD" w:rsidP="00903C8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</w:rPr>
        <w:t>czynna jest w czwartki i piątki w godz. 13:00 – 19:00, na godzinę przed danym wydarzeniem w miejscu w którym będzie się on odbywał</w:t>
      </w:r>
    </w:p>
    <w:p w14:paraId="0124CDEB" w14:textId="2919AA55" w:rsidR="00903C8F" w:rsidRPr="00D92534" w:rsidRDefault="00903C8F" w:rsidP="00903C8F">
      <w:r w:rsidRPr="00C6726D">
        <w:rPr>
          <w:rFonts w:ascii="Calibri" w:hAnsi="Calibri" w:cs="Calibri"/>
        </w:rPr>
        <w:t>Małgorzata Działdowska</w:t>
      </w:r>
      <w:r>
        <w:rPr>
          <w:rFonts w:ascii="Calibri" w:hAnsi="Calibri" w:cs="Calibri"/>
        </w:rPr>
        <w:br/>
      </w:r>
      <w:r w:rsidR="00D92534" w:rsidRPr="00C6726D">
        <w:rPr>
          <w:rFonts w:ascii="Calibri" w:hAnsi="Calibri" w:cs="Calibri"/>
        </w:rPr>
        <w:t>tel.: +48 56 642 43 79</w:t>
      </w:r>
      <w:r w:rsidR="00D92534">
        <w:rPr>
          <w:rFonts w:ascii="Calibri" w:hAnsi="Calibri" w:cs="Calibri"/>
        </w:rPr>
        <w:br/>
      </w:r>
      <w:hyperlink r:id="rId11" w:history="1">
        <w:r w:rsidR="00D92534" w:rsidRPr="00DB69A1">
          <w:rPr>
            <w:rStyle w:val="Hipercze"/>
            <w:rFonts w:ascii="Calibri" w:hAnsi="Calibri" w:cs="Calibri"/>
          </w:rPr>
          <w:t>kasa@tos.art.pl</w:t>
        </w:r>
      </w:hyperlink>
      <w:r w:rsidR="00D92534">
        <w:rPr>
          <w:rFonts w:ascii="Calibri" w:hAnsi="Calibri" w:cs="Calibri"/>
        </w:rPr>
        <w:t xml:space="preserve"> </w:t>
      </w:r>
      <w:r w:rsidR="00D92534">
        <w:rPr>
          <w:rFonts w:ascii="Calibri" w:hAnsi="Calibri" w:cs="Calibri"/>
        </w:rPr>
        <w:br/>
      </w:r>
    </w:p>
    <w:p w14:paraId="7BFC73F4" w14:textId="77777777" w:rsidR="00903C8F" w:rsidRDefault="00903C8F" w:rsidP="00903C8F">
      <w:pPr>
        <w:rPr>
          <w:rFonts w:ascii="Calibri" w:hAnsi="Calibri" w:cs="Calibri"/>
        </w:rPr>
      </w:pPr>
      <w:r w:rsidRPr="007A6E32">
        <w:rPr>
          <w:rFonts w:ascii="Calibri" w:hAnsi="Calibri" w:cs="Calibri"/>
        </w:rPr>
        <w:t xml:space="preserve">W przypadku zainteresowania </w:t>
      </w:r>
      <w:r w:rsidRPr="00C6726D">
        <w:rPr>
          <w:rFonts w:ascii="Calibri" w:hAnsi="Calibri" w:cs="Calibri"/>
          <w:b/>
          <w:bCs/>
        </w:rPr>
        <w:t>biletami grupowymi</w:t>
      </w:r>
      <w:r w:rsidRPr="007A6E32">
        <w:rPr>
          <w:rFonts w:ascii="Calibri" w:hAnsi="Calibri" w:cs="Calibri"/>
        </w:rPr>
        <w:t xml:space="preserve"> prosimy o kontakt</w:t>
      </w:r>
      <w:r>
        <w:rPr>
          <w:rFonts w:ascii="Calibri" w:hAnsi="Calibri" w:cs="Calibri"/>
        </w:rPr>
        <w:t>:</w:t>
      </w:r>
    </w:p>
    <w:p w14:paraId="1EF951B4" w14:textId="690ED85D" w:rsidR="00903C8F" w:rsidRDefault="00903C8F" w:rsidP="00903C8F">
      <w:pPr>
        <w:rPr>
          <w:rFonts w:ascii="Calibri" w:hAnsi="Calibri" w:cs="Calibri"/>
        </w:rPr>
      </w:pPr>
      <w:r>
        <w:rPr>
          <w:rFonts w:ascii="Calibri" w:hAnsi="Calibri" w:cs="Calibri"/>
        </w:rPr>
        <w:t>Katarzyna Olszewska</w:t>
      </w:r>
      <w:r w:rsidR="00786B16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s</w:t>
      </w:r>
      <w:r w:rsidRPr="007A6E32">
        <w:rPr>
          <w:rFonts w:ascii="Calibri" w:hAnsi="Calibri" w:cs="Calibri"/>
        </w:rPr>
        <w:t>pecjalista ds. sprzedaży i marketingu</w:t>
      </w:r>
      <w:r w:rsidR="00786B1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 w:rsidR="00D92534" w:rsidRPr="007A6E32">
        <w:rPr>
          <w:rFonts w:ascii="Calibri" w:hAnsi="Calibri" w:cs="Calibri"/>
        </w:rPr>
        <w:t xml:space="preserve">tel.: +48 56 644 83 01, </w:t>
      </w:r>
      <w:r w:rsidR="00D92534">
        <w:rPr>
          <w:rFonts w:ascii="Calibri" w:hAnsi="Calibri" w:cs="Calibri"/>
        </w:rPr>
        <w:br/>
      </w:r>
      <w:r w:rsidR="00D92534" w:rsidRPr="007A6E32">
        <w:rPr>
          <w:rFonts w:ascii="Calibri" w:hAnsi="Calibri" w:cs="Calibri"/>
        </w:rPr>
        <w:t>kom.: +48 790 206</w:t>
      </w:r>
      <w:r w:rsidR="00D92534">
        <w:rPr>
          <w:rFonts w:ascii="Calibri" w:hAnsi="Calibri" w:cs="Calibri"/>
        </w:rPr>
        <w:t> </w:t>
      </w:r>
      <w:r w:rsidR="00D92534" w:rsidRPr="007A6E32">
        <w:rPr>
          <w:rFonts w:ascii="Calibri" w:hAnsi="Calibri" w:cs="Calibri"/>
        </w:rPr>
        <w:t>81</w:t>
      </w:r>
      <w:r w:rsidR="00D92534">
        <w:rPr>
          <w:rFonts w:ascii="Calibri" w:hAnsi="Calibri" w:cs="Calibri"/>
        </w:rPr>
        <w:t>0</w:t>
      </w:r>
      <w:r w:rsidR="00D92534">
        <w:rPr>
          <w:rFonts w:ascii="Calibri" w:hAnsi="Calibri" w:cs="Calibri"/>
        </w:rPr>
        <w:br/>
      </w:r>
      <w:hyperlink r:id="rId12" w:history="1">
        <w:r w:rsidR="00D92534" w:rsidRPr="00DB69A1">
          <w:rPr>
            <w:rStyle w:val="Hipercze"/>
            <w:rFonts w:ascii="Calibri" w:hAnsi="Calibri" w:cs="Calibri"/>
          </w:rPr>
          <w:t>k.olszewska@tos.art.pl</w:t>
        </w:r>
      </w:hyperlink>
      <w:r w:rsidR="00D92534">
        <w:rPr>
          <w:rFonts w:ascii="Calibri" w:hAnsi="Calibri" w:cs="Calibri"/>
        </w:rPr>
        <w:t xml:space="preserve"> </w:t>
      </w:r>
      <w:r w:rsidRPr="007A6E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5DC0215C" w14:textId="77777777" w:rsidR="00903C8F" w:rsidRPr="00C6726D" w:rsidRDefault="00903C8F" w:rsidP="00903C8F">
      <w:pPr>
        <w:rPr>
          <w:rFonts w:ascii="Calibri" w:hAnsi="Calibri" w:cs="Calibri"/>
          <w:b/>
          <w:bCs/>
        </w:rPr>
      </w:pPr>
      <w:r w:rsidRPr="00C6726D">
        <w:rPr>
          <w:rFonts w:ascii="Calibri" w:hAnsi="Calibri" w:cs="Calibri"/>
          <w:b/>
          <w:bCs/>
        </w:rPr>
        <w:t>KONTAKT DLA MEDIÓW:</w:t>
      </w:r>
    </w:p>
    <w:p w14:paraId="2ECC9E64" w14:textId="7F498483" w:rsidR="00903C8F" w:rsidRDefault="00903C8F" w:rsidP="00903C8F">
      <w:pPr>
        <w:rPr>
          <w:rStyle w:val="Hipercze"/>
          <w:rFonts w:ascii="Calibri" w:hAnsi="Calibri" w:cs="Calibri"/>
        </w:rPr>
      </w:pPr>
      <w:r w:rsidRPr="00C6726D">
        <w:rPr>
          <w:rFonts w:ascii="Calibri" w:hAnsi="Calibri" w:cs="Calibri"/>
        </w:rPr>
        <w:t xml:space="preserve">Karolina Smolarek </w:t>
      </w:r>
      <w:r>
        <w:rPr>
          <w:rFonts w:ascii="Calibri" w:hAnsi="Calibri" w:cs="Calibri"/>
        </w:rPr>
        <w:t>–</w:t>
      </w:r>
      <w:r w:rsidRPr="00C6726D">
        <w:rPr>
          <w:rFonts w:ascii="Calibri" w:hAnsi="Calibri" w:cs="Calibri"/>
        </w:rPr>
        <w:t xml:space="preserve"> </w:t>
      </w:r>
      <w:proofErr w:type="spellStart"/>
      <w:r w:rsidRPr="00C6726D">
        <w:rPr>
          <w:rFonts w:ascii="Calibri" w:hAnsi="Calibri" w:cs="Calibri"/>
        </w:rPr>
        <w:t>Szynal</w:t>
      </w:r>
      <w:proofErr w:type="spellEnd"/>
      <w:r>
        <w:rPr>
          <w:rFonts w:ascii="Calibri" w:hAnsi="Calibri" w:cs="Calibri"/>
        </w:rPr>
        <w:t xml:space="preserve"> – rzeczni</w:t>
      </w:r>
      <w:r w:rsidR="00D92534">
        <w:rPr>
          <w:rFonts w:ascii="Calibri" w:hAnsi="Calibri" w:cs="Calibri"/>
        </w:rPr>
        <w:t>czka</w:t>
      </w:r>
      <w:r>
        <w:rPr>
          <w:rFonts w:ascii="Calibri" w:hAnsi="Calibri" w:cs="Calibri"/>
        </w:rPr>
        <w:t xml:space="preserve"> prasow</w:t>
      </w:r>
      <w:r w:rsidR="00D9253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C6726D">
        <w:rPr>
          <w:rFonts w:ascii="Calibri" w:hAnsi="Calibri" w:cs="Calibri"/>
        </w:rPr>
        <w:br/>
        <w:t>tel.: +48 56 663 79 17</w:t>
      </w:r>
      <w:r w:rsidRPr="00C6726D">
        <w:rPr>
          <w:rFonts w:ascii="Calibri" w:hAnsi="Calibri" w:cs="Calibri"/>
        </w:rPr>
        <w:br/>
        <w:t>kom.: +48 533 795 711</w:t>
      </w:r>
      <w:r w:rsidRPr="00C6726D">
        <w:rPr>
          <w:rFonts w:ascii="Calibri" w:hAnsi="Calibri" w:cs="Calibri"/>
        </w:rPr>
        <w:br/>
      </w:r>
      <w:hyperlink r:id="rId13" w:history="1">
        <w:r w:rsidRPr="00C6726D">
          <w:rPr>
            <w:rStyle w:val="Hipercze"/>
            <w:rFonts w:ascii="Calibri" w:hAnsi="Calibri" w:cs="Calibri"/>
          </w:rPr>
          <w:t>organizacja@tos.art.pl</w:t>
        </w:r>
      </w:hyperlink>
    </w:p>
    <w:p w14:paraId="7AE51F3E" w14:textId="77777777" w:rsidR="00903C8F" w:rsidRDefault="00903C8F" w:rsidP="00903C8F">
      <w:pPr>
        <w:rPr>
          <w:rStyle w:val="Hipercze"/>
          <w:rFonts w:ascii="Calibri" w:hAnsi="Calibri" w:cs="Calibri"/>
          <w:b/>
          <w:bCs/>
          <w:color w:val="auto"/>
          <w:u w:val="none"/>
        </w:rPr>
      </w:pPr>
      <w:r w:rsidRPr="00474B9C">
        <w:rPr>
          <w:rStyle w:val="Hipercze"/>
          <w:rFonts w:ascii="Calibri" w:hAnsi="Calibri" w:cs="Calibri"/>
          <w:b/>
          <w:bCs/>
          <w:color w:val="auto"/>
          <w:u w:val="none"/>
        </w:rPr>
        <w:t>ORGANIZATOR</w:t>
      </w:r>
      <w:r>
        <w:rPr>
          <w:rStyle w:val="Hipercze"/>
          <w:rFonts w:ascii="Calibri" w:hAnsi="Calibri" w:cs="Calibri"/>
          <w:b/>
          <w:bCs/>
          <w:color w:val="auto"/>
          <w:u w:val="none"/>
        </w:rPr>
        <w:t>:</w:t>
      </w:r>
    </w:p>
    <w:p w14:paraId="42EC8136" w14:textId="77777777" w:rsidR="00903C8F" w:rsidRPr="008E2151" w:rsidRDefault="00903C8F" w:rsidP="00903C8F">
      <w:pPr>
        <w:spacing w:after="0"/>
        <w:jc w:val="both"/>
      </w:pPr>
      <w:r w:rsidRPr="008E2151">
        <w:t>Toruńska Orkiestra Symfoniczna</w:t>
      </w:r>
    </w:p>
    <w:p w14:paraId="0625DFD8" w14:textId="77777777" w:rsidR="00903C8F" w:rsidRPr="008E2151" w:rsidRDefault="00903C8F" w:rsidP="00903C8F">
      <w:pPr>
        <w:spacing w:after="0"/>
        <w:jc w:val="both"/>
      </w:pPr>
      <w:r w:rsidRPr="008E2151">
        <w:t>Al. Solidarności 1-3</w:t>
      </w:r>
    </w:p>
    <w:p w14:paraId="7609122B" w14:textId="77777777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 xml:space="preserve">87-100 </w:t>
      </w:r>
      <w:proofErr w:type="spellStart"/>
      <w:r w:rsidRPr="00463A74">
        <w:rPr>
          <w:lang w:val="en-GB"/>
        </w:rPr>
        <w:t>Toruń</w:t>
      </w:r>
      <w:proofErr w:type="spellEnd"/>
    </w:p>
    <w:p w14:paraId="550AFE5F" w14:textId="77777777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>Tel. 56 622 88 05</w:t>
      </w:r>
    </w:p>
    <w:p w14:paraId="21CD5B01" w14:textId="28C483AA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 xml:space="preserve">e-mail: </w:t>
      </w:r>
      <w:hyperlink r:id="rId14" w:history="1">
        <w:r w:rsidR="00D92534" w:rsidRPr="00463A74">
          <w:rPr>
            <w:rStyle w:val="Hipercze"/>
            <w:lang w:val="en-GB"/>
          </w:rPr>
          <w:t>sekretariat@tos.art.pl</w:t>
        </w:r>
      </w:hyperlink>
      <w:r w:rsidR="00D92534" w:rsidRPr="00463A74">
        <w:rPr>
          <w:lang w:val="en-GB"/>
        </w:rPr>
        <w:t xml:space="preserve"> </w:t>
      </w:r>
    </w:p>
    <w:p w14:paraId="5E28FCB2" w14:textId="77777777" w:rsidR="00903C8F" w:rsidRPr="00A964FD" w:rsidRDefault="00000000" w:rsidP="00903C8F">
      <w:pPr>
        <w:spacing w:after="0"/>
        <w:jc w:val="both"/>
      </w:pPr>
      <w:hyperlink r:id="rId15" w:history="1">
        <w:r w:rsidR="00903C8F" w:rsidRPr="008E2151">
          <w:rPr>
            <w:rStyle w:val="Hipercze"/>
          </w:rPr>
          <w:t>www.tos.art.pl</w:t>
        </w:r>
      </w:hyperlink>
    </w:p>
    <w:p w14:paraId="65730F81" w14:textId="77777777" w:rsidR="00903C8F" w:rsidRPr="00474B9C" w:rsidRDefault="00903C8F" w:rsidP="00903C8F">
      <w:pPr>
        <w:rPr>
          <w:rFonts w:ascii="Calibri" w:hAnsi="Calibri" w:cs="Calibri"/>
          <w:b/>
          <w:bCs/>
        </w:rPr>
      </w:pPr>
    </w:p>
    <w:p w14:paraId="0A26B5B6" w14:textId="77777777" w:rsidR="00903C8F" w:rsidRPr="003A0A77" w:rsidRDefault="00903C8F" w:rsidP="00903C8F">
      <w:pPr>
        <w:rPr>
          <w:rFonts w:cstheme="minorHAnsi"/>
          <w:sz w:val="28"/>
          <w:szCs w:val="28"/>
        </w:rPr>
      </w:pPr>
    </w:p>
    <w:p w14:paraId="55551F23" w14:textId="77777777" w:rsidR="00903C8F" w:rsidRPr="003A0A77" w:rsidRDefault="00903C8F" w:rsidP="003A0A77">
      <w:pPr>
        <w:jc w:val="center"/>
        <w:rPr>
          <w:rFonts w:cstheme="minorHAnsi"/>
          <w:sz w:val="28"/>
          <w:szCs w:val="28"/>
        </w:rPr>
      </w:pPr>
    </w:p>
    <w:sectPr w:rsidR="00903C8F" w:rsidRPr="003A0A77" w:rsidSect="008101FD">
      <w:footerReference w:type="default" r:id="rId16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3EEB" w14:textId="77777777" w:rsidR="005C4544" w:rsidRDefault="005C4544" w:rsidP="005652D3">
      <w:pPr>
        <w:spacing w:after="0" w:line="240" w:lineRule="auto"/>
      </w:pPr>
      <w:r>
        <w:separator/>
      </w:r>
    </w:p>
  </w:endnote>
  <w:endnote w:type="continuationSeparator" w:id="0">
    <w:p w14:paraId="15C8C757" w14:textId="77777777" w:rsidR="005C4544" w:rsidRDefault="005C4544" w:rsidP="0056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781307"/>
      <w:docPartObj>
        <w:docPartGallery w:val="Page Numbers (Bottom of Page)"/>
        <w:docPartUnique/>
      </w:docPartObj>
    </w:sdtPr>
    <w:sdtContent>
      <w:p w14:paraId="1DA5094B" w14:textId="55C7EAF9" w:rsidR="005652D3" w:rsidRDefault="00565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7B3A7" w14:textId="77777777" w:rsidR="005652D3" w:rsidRDefault="00565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2415" w14:textId="77777777" w:rsidR="005C4544" w:rsidRDefault="005C4544" w:rsidP="005652D3">
      <w:pPr>
        <w:spacing w:after="0" w:line="240" w:lineRule="auto"/>
      </w:pPr>
      <w:r>
        <w:separator/>
      </w:r>
    </w:p>
  </w:footnote>
  <w:footnote w:type="continuationSeparator" w:id="0">
    <w:p w14:paraId="68D7319F" w14:textId="77777777" w:rsidR="005C4544" w:rsidRDefault="005C4544" w:rsidP="0056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5F1"/>
    <w:multiLevelType w:val="hybridMultilevel"/>
    <w:tmpl w:val="BB3C8F66"/>
    <w:lvl w:ilvl="0" w:tplc="82CA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273"/>
    <w:multiLevelType w:val="hybridMultilevel"/>
    <w:tmpl w:val="E3D64158"/>
    <w:lvl w:ilvl="0" w:tplc="954617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38E"/>
    <w:multiLevelType w:val="multilevel"/>
    <w:tmpl w:val="0AC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83205">
    <w:abstractNumId w:val="0"/>
  </w:num>
  <w:num w:numId="2" w16cid:durableId="1795252639">
    <w:abstractNumId w:val="2"/>
  </w:num>
  <w:num w:numId="3" w16cid:durableId="33045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3"/>
    <w:rsid w:val="00010D84"/>
    <w:rsid w:val="00012C48"/>
    <w:rsid w:val="00031AC1"/>
    <w:rsid w:val="00040E98"/>
    <w:rsid w:val="00066FB9"/>
    <w:rsid w:val="000B7E67"/>
    <w:rsid w:val="000C4D98"/>
    <w:rsid w:val="000D1033"/>
    <w:rsid w:val="000D45A4"/>
    <w:rsid w:val="000D4B06"/>
    <w:rsid w:val="000F2BA0"/>
    <w:rsid w:val="000F3A16"/>
    <w:rsid w:val="00126E70"/>
    <w:rsid w:val="0013434E"/>
    <w:rsid w:val="00150E02"/>
    <w:rsid w:val="001553BE"/>
    <w:rsid w:val="001706C2"/>
    <w:rsid w:val="00174AAF"/>
    <w:rsid w:val="00175BB3"/>
    <w:rsid w:val="00191144"/>
    <w:rsid w:val="00191505"/>
    <w:rsid w:val="001F70D3"/>
    <w:rsid w:val="0020503B"/>
    <w:rsid w:val="0022038B"/>
    <w:rsid w:val="00222CF2"/>
    <w:rsid w:val="00250352"/>
    <w:rsid w:val="0026286A"/>
    <w:rsid w:val="00295099"/>
    <w:rsid w:val="002B33C3"/>
    <w:rsid w:val="002C4B08"/>
    <w:rsid w:val="002C6753"/>
    <w:rsid w:val="002D648E"/>
    <w:rsid w:val="002D71F3"/>
    <w:rsid w:val="00306BF1"/>
    <w:rsid w:val="0033008C"/>
    <w:rsid w:val="003342DC"/>
    <w:rsid w:val="00376E4A"/>
    <w:rsid w:val="00386235"/>
    <w:rsid w:val="003A0A77"/>
    <w:rsid w:val="003A2E0B"/>
    <w:rsid w:val="003C0820"/>
    <w:rsid w:val="003C35B2"/>
    <w:rsid w:val="003D7394"/>
    <w:rsid w:val="004121B7"/>
    <w:rsid w:val="00415410"/>
    <w:rsid w:val="00430339"/>
    <w:rsid w:val="0043393E"/>
    <w:rsid w:val="004423BD"/>
    <w:rsid w:val="004524F1"/>
    <w:rsid w:val="0045494E"/>
    <w:rsid w:val="00455B77"/>
    <w:rsid w:val="00455DD1"/>
    <w:rsid w:val="00463A74"/>
    <w:rsid w:val="00477DBD"/>
    <w:rsid w:val="00492922"/>
    <w:rsid w:val="004C4F30"/>
    <w:rsid w:val="004F00E9"/>
    <w:rsid w:val="004F3F76"/>
    <w:rsid w:val="0051143D"/>
    <w:rsid w:val="00513C6D"/>
    <w:rsid w:val="00522D33"/>
    <w:rsid w:val="005316AE"/>
    <w:rsid w:val="00540697"/>
    <w:rsid w:val="00562D4C"/>
    <w:rsid w:val="005652D3"/>
    <w:rsid w:val="005A03E2"/>
    <w:rsid w:val="005C4544"/>
    <w:rsid w:val="005C6EE1"/>
    <w:rsid w:val="005E00AD"/>
    <w:rsid w:val="00626ECF"/>
    <w:rsid w:val="00635CA4"/>
    <w:rsid w:val="006519EE"/>
    <w:rsid w:val="0065414C"/>
    <w:rsid w:val="006722BA"/>
    <w:rsid w:val="00680FB3"/>
    <w:rsid w:val="006871A7"/>
    <w:rsid w:val="00693AFE"/>
    <w:rsid w:val="006D30E6"/>
    <w:rsid w:val="006D5F79"/>
    <w:rsid w:val="006D663B"/>
    <w:rsid w:val="00727709"/>
    <w:rsid w:val="00732FBF"/>
    <w:rsid w:val="00783A69"/>
    <w:rsid w:val="00786B16"/>
    <w:rsid w:val="007A3022"/>
    <w:rsid w:val="007B0AED"/>
    <w:rsid w:val="007C4084"/>
    <w:rsid w:val="008101FD"/>
    <w:rsid w:val="0081767C"/>
    <w:rsid w:val="00834BFC"/>
    <w:rsid w:val="00846C37"/>
    <w:rsid w:val="00883E74"/>
    <w:rsid w:val="008D7570"/>
    <w:rsid w:val="008E1221"/>
    <w:rsid w:val="008E2151"/>
    <w:rsid w:val="008E2929"/>
    <w:rsid w:val="008F1E83"/>
    <w:rsid w:val="00903C8F"/>
    <w:rsid w:val="009176FC"/>
    <w:rsid w:val="00920087"/>
    <w:rsid w:val="00993AA2"/>
    <w:rsid w:val="009A7D34"/>
    <w:rsid w:val="009D1996"/>
    <w:rsid w:val="009F4E4D"/>
    <w:rsid w:val="00A04534"/>
    <w:rsid w:val="00A129F0"/>
    <w:rsid w:val="00A17EDC"/>
    <w:rsid w:val="00A4228E"/>
    <w:rsid w:val="00A50633"/>
    <w:rsid w:val="00A50DEA"/>
    <w:rsid w:val="00AB183A"/>
    <w:rsid w:val="00AB76B4"/>
    <w:rsid w:val="00AC3223"/>
    <w:rsid w:val="00AE1FCF"/>
    <w:rsid w:val="00AE7FD9"/>
    <w:rsid w:val="00B166CA"/>
    <w:rsid w:val="00B343B6"/>
    <w:rsid w:val="00B348BD"/>
    <w:rsid w:val="00B41958"/>
    <w:rsid w:val="00B468E7"/>
    <w:rsid w:val="00B550C4"/>
    <w:rsid w:val="00B601EA"/>
    <w:rsid w:val="00B63DEC"/>
    <w:rsid w:val="00B649A1"/>
    <w:rsid w:val="00B67CD5"/>
    <w:rsid w:val="00B976DC"/>
    <w:rsid w:val="00BA1B2F"/>
    <w:rsid w:val="00BC22B9"/>
    <w:rsid w:val="00BE661E"/>
    <w:rsid w:val="00BF4F56"/>
    <w:rsid w:val="00C1660B"/>
    <w:rsid w:val="00C241D8"/>
    <w:rsid w:val="00C30300"/>
    <w:rsid w:val="00C36C47"/>
    <w:rsid w:val="00C74732"/>
    <w:rsid w:val="00C860F0"/>
    <w:rsid w:val="00C95B5A"/>
    <w:rsid w:val="00CA260F"/>
    <w:rsid w:val="00CD0BE2"/>
    <w:rsid w:val="00CF6A9B"/>
    <w:rsid w:val="00D06247"/>
    <w:rsid w:val="00D1612D"/>
    <w:rsid w:val="00D1629F"/>
    <w:rsid w:val="00D300D7"/>
    <w:rsid w:val="00D378E1"/>
    <w:rsid w:val="00D62028"/>
    <w:rsid w:val="00D62D5E"/>
    <w:rsid w:val="00D63E7A"/>
    <w:rsid w:val="00D67753"/>
    <w:rsid w:val="00D80EAC"/>
    <w:rsid w:val="00D85E43"/>
    <w:rsid w:val="00D92534"/>
    <w:rsid w:val="00DB4A6B"/>
    <w:rsid w:val="00DC727D"/>
    <w:rsid w:val="00DE08C9"/>
    <w:rsid w:val="00DE19B3"/>
    <w:rsid w:val="00DE26F8"/>
    <w:rsid w:val="00DF0B19"/>
    <w:rsid w:val="00DF3192"/>
    <w:rsid w:val="00E23D47"/>
    <w:rsid w:val="00E969F9"/>
    <w:rsid w:val="00EA55B4"/>
    <w:rsid w:val="00EB1BA8"/>
    <w:rsid w:val="00EE601A"/>
    <w:rsid w:val="00F30915"/>
    <w:rsid w:val="00F34AAA"/>
    <w:rsid w:val="00F5203E"/>
    <w:rsid w:val="00FA3D85"/>
    <w:rsid w:val="00FD11A9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12CD"/>
  <w15:chartTrackingRefBased/>
  <w15:docId w15:val="{1616D56C-1657-45EB-98E8-E2855718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D47"/>
  </w:style>
  <w:style w:type="paragraph" w:styleId="Nagwek1">
    <w:name w:val="heading 1"/>
    <w:basedOn w:val="Normalny"/>
    <w:link w:val="Nagwek1Znak"/>
    <w:uiPriority w:val="9"/>
    <w:qFormat/>
    <w:rsid w:val="0052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D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2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2D33"/>
    <w:rPr>
      <w:b/>
      <w:bCs/>
    </w:rPr>
  </w:style>
  <w:style w:type="character" w:styleId="Uwydatnienie">
    <w:name w:val="Emphasis"/>
    <w:basedOn w:val="Domylnaczcionkaakapitu"/>
    <w:uiPriority w:val="20"/>
    <w:qFormat/>
    <w:rsid w:val="00522D33"/>
    <w:rPr>
      <w:i/>
      <w:iCs/>
    </w:rPr>
  </w:style>
  <w:style w:type="paragraph" w:customStyle="1" w:styleId="text-align-center">
    <w:name w:val="text-align-center"/>
    <w:basedOn w:val="Normalny"/>
    <w:rsid w:val="00CD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0B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1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2D3"/>
  </w:style>
  <w:style w:type="paragraph" w:styleId="Stopka">
    <w:name w:val="footer"/>
    <w:basedOn w:val="Normalny"/>
    <w:link w:val="StopkaZnak"/>
    <w:uiPriority w:val="99"/>
    <w:unhideWhenUsed/>
    <w:rsid w:val="0056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2D3"/>
  </w:style>
  <w:style w:type="paragraph" w:styleId="Nagwekspisutreci">
    <w:name w:val="TOC Heading"/>
    <w:basedOn w:val="Nagwek1"/>
    <w:next w:val="Normalny"/>
    <w:uiPriority w:val="39"/>
    <w:unhideWhenUsed/>
    <w:qFormat/>
    <w:rsid w:val="005652D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652D3"/>
    <w:pPr>
      <w:spacing w:after="100"/>
    </w:pPr>
  </w:style>
  <w:style w:type="character" w:customStyle="1" w:styleId="nc684nl6">
    <w:name w:val="nc684nl6"/>
    <w:basedOn w:val="Domylnaczcionkaakapitu"/>
    <w:rsid w:val="004C4F30"/>
  </w:style>
  <w:style w:type="paragraph" w:customStyle="1" w:styleId="text-align-justify">
    <w:name w:val="text-align-justify"/>
    <w:basedOn w:val="Normalny"/>
    <w:rsid w:val="002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925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77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A74"/>
    <w:rPr>
      <w:b/>
      <w:bCs/>
      <w:sz w:val="20"/>
      <w:szCs w:val="20"/>
    </w:rPr>
  </w:style>
  <w:style w:type="paragraph" w:customStyle="1" w:styleId="Default">
    <w:name w:val="Default"/>
    <w:rsid w:val="00FA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ganizacja@tos.ar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olszewska@tos.ar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a@tos.ar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006\Desktop\www.tos.art.p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T006\Desktop\www.tos.art.pl" TargetMode="External"/><Relationship Id="rId14" Type="http://schemas.openxmlformats.org/officeDocument/2006/relationships/hyperlink" Target="mailto:sekretariat@tos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44FF-0F98-4694-9003-9438C228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Reut</dc:creator>
  <cp:keywords/>
  <dc:description/>
  <cp:lastModifiedBy>T006</cp:lastModifiedBy>
  <cp:revision>4</cp:revision>
  <cp:lastPrinted>2022-11-21T14:52:00Z</cp:lastPrinted>
  <dcterms:created xsi:type="dcterms:W3CDTF">2022-11-21T14:52:00Z</dcterms:created>
  <dcterms:modified xsi:type="dcterms:W3CDTF">2022-11-21T14:54:00Z</dcterms:modified>
</cp:coreProperties>
</file>